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CC9AE" w14:textId="77777777" w:rsidR="00C617E6" w:rsidRDefault="00C617E6"/>
    <w:p w14:paraId="5941D8B9" w14:textId="77777777" w:rsidR="00C617E6" w:rsidRDefault="00842E0F">
      <w:bookmarkStart w:id="0" w:name="_gjdgxs" w:colFirst="0" w:colLast="0"/>
      <w:bookmarkEnd w:id="0"/>
      <w:r>
        <w:t xml:space="preserve">  </w:t>
      </w:r>
      <w:r>
        <w:rPr>
          <w:noProof/>
        </w:rPr>
        <w:drawing>
          <wp:anchor distT="0" distB="0" distL="114300" distR="114300" simplePos="0" relativeHeight="251658240" behindDoc="0" locked="0" layoutInCell="1" hidden="0" allowOverlap="1" wp14:anchorId="0439978C" wp14:editId="30777914">
            <wp:simplePos x="0" y="0"/>
            <wp:positionH relativeFrom="column">
              <wp:posOffset>3324225</wp:posOffset>
            </wp:positionH>
            <wp:positionV relativeFrom="paragraph">
              <wp:posOffset>1626870</wp:posOffset>
            </wp:positionV>
            <wp:extent cx="1339850" cy="409575"/>
            <wp:effectExtent l="0" t="0" r="0" b="0"/>
            <wp:wrapTopAndBottom distT="0" distB="0"/>
            <wp:docPr id="4" name="image6.jpg" descr="Allen Brothers "/>
            <wp:cNvGraphicFramePr/>
            <a:graphic xmlns:a="http://schemas.openxmlformats.org/drawingml/2006/main">
              <a:graphicData uri="http://schemas.openxmlformats.org/drawingml/2006/picture">
                <pic:pic xmlns:pic="http://schemas.openxmlformats.org/drawingml/2006/picture">
                  <pic:nvPicPr>
                    <pic:cNvPr id="0" name="image6.jpg" descr="Allen Brothers "/>
                    <pic:cNvPicPr preferRelativeResize="0"/>
                  </pic:nvPicPr>
                  <pic:blipFill>
                    <a:blip r:embed="rId7"/>
                    <a:srcRect/>
                    <a:stretch>
                      <a:fillRect/>
                    </a:stretch>
                  </pic:blipFill>
                  <pic:spPr>
                    <a:xfrm>
                      <a:off x="0" y="0"/>
                      <a:ext cx="1339850" cy="409575"/>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726CB5FA" wp14:editId="4F8E1D1F">
            <wp:simplePos x="0" y="0"/>
            <wp:positionH relativeFrom="column">
              <wp:posOffset>1929765</wp:posOffset>
            </wp:positionH>
            <wp:positionV relativeFrom="paragraph">
              <wp:posOffset>1672590</wp:posOffset>
            </wp:positionV>
            <wp:extent cx="1348740" cy="355600"/>
            <wp:effectExtent l="0" t="0" r="0" b="0"/>
            <wp:wrapTopAndBottom distT="0" distB="0"/>
            <wp:docPr id="6" name="image5.png"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5.png" descr="Text&#10;&#10;Description automatically generated"/>
                    <pic:cNvPicPr preferRelativeResize="0"/>
                  </pic:nvPicPr>
                  <pic:blipFill>
                    <a:blip r:embed="rId8"/>
                    <a:srcRect/>
                    <a:stretch>
                      <a:fillRect/>
                    </a:stretch>
                  </pic:blipFill>
                  <pic:spPr>
                    <a:xfrm>
                      <a:off x="0" y="0"/>
                      <a:ext cx="1348740" cy="355600"/>
                    </a:xfrm>
                    <a:prstGeom prst="rect">
                      <a:avLst/>
                    </a:prstGeom>
                    <a:ln/>
                  </pic:spPr>
                </pic:pic>
              </a:graphicData>
            </a:graphic>
          </wp:anchor>
        </w:drawing>
      </w:r>
      <w:r>
        <w:rPr>
          <w:noProof/>
        </w:rPr>
        <w:drawing>
          <wp:anchor distT="0" distB="0" distL="114300" distR="114300" simplePos="0" relativeHeight="251660288" behindDoc="0" locked="0" layoutInCell="1" hidden="0" allowOverlap="1" wp14:anchorId="1A001E48" wp14:editId="119678D7">
            <wp:simplePos x="0" y="0"/>
            <wp:positionH relativeFrom="column">
              <wp:posOffset>1907</wp:posOffset>
            </wp:positionH>
            <wp:positionV relativeFrom="paragraph">
              <wp:posOffset>1383030</wp:posOffset>
            </wp:positionV>
            <wp:extent cx="1799590" cy="657860"/>
            <wp:effectExtent l="0" t="0" r="0" b="0"/>
            <wp:wrapTopAndBottom distT="0" distB="0"/>
            <wp:docPr id="5" name="image2.png" descr="DeckHardware"/>
            <wp:cNvGraphicFramePr/>
            <a:graphic xmlns:a="http://schemas.openxmlformats.org/drawingml/2006/main">
              <a:graphicData uri="http://schemas.openxmlformats.org/drawingml/2006/picture">
                <pic:pic xmlns:pic="http://schemas.openxmlformats.org/drawingml/2006/picture">
                  <pic:nvPicPr>
                    <pic:cNvPr id="0" name="image2.png" descr="DeckHardware"/>
                    <pic:cNvPicPr preferRelativeResize="0"/>
                  </pic:nvPicPr>
                  <pic:blipFill>
                    <a:blip r:embed="rId9"/>
                    <a:srcRect/>
                    <a:stretch>
                      <a:fillRect/>
                    </a:stretch>
                  </pic:blipFill>
                  <pic:spPr>
                    <a:xfrm>
                      <a:off x="0" y="0"/>
                      <a:ext cx="1799590" cy="657860"/>
                    </a:xfrm>
                    <a:prstGeom prst="rect">
                      <a:avLst/>
                    </a:prstGeom>
                    <a:ln/>
                  </pic:spPr>
                </pic:pic>
              </a:graphicData>
            </a:graphic>
          </wp:anchor>
        </w:drawing>
      </w:r>
      <w:r>
        <w:rPr>
          <w:noProof/>
        </w:rPr>
        <w:drawing>
          <wp:anchor distT="0" distB="0" distL="114300" distR="114300" simplePos="0" relativeHeight="251661312" behindDoc="0" locked="0" layoutInCell="1" hidden="0" allowOverlap="1" wp14:anchorId="54A68AEC" wp14:editId="142C7021">
            <wp:simplePos x="0" y="0"/>
            <wp:positionH relativeFrom="column">
              <wp:posOffset>4733925</wp:posOffset>
            </wp:positionH>
            <wp:positionV relativeFrom="paragraph">
              <wp:posOffset>1748790</wp:posOffset>
            </wp:positionV>
            <wp:extent cx="1610360" cy="215900"/>
            <wp:effectExtent l="0" t="0" r="0" b="0"/>
            <wp:wrapTopAndBottom distT="0" distB="0"/>
            <wp:docPr id="3" name="image1.png" descr="Protect tapes logo"/>
            <wp:cNvGraphicFramePr/>
            <a:graphic xmlns:a="http://schemas.openxmlformats.org/drawingml/2006/main">
              <a:graphicData uri="http://schemas.openxmlformats.org/drawingml/2006/picture">
                <pic:pic xmlns:pic="http://schemas.openxmlformats.org/drawingml/2006/picture">
                  <pic:nvPicPr>
                    <pic:cNvPr id="0" name="image1.png" descr="Protect tapes logo"/>
                    <pic:cNvPicPr preferRelativeResize="0"/>
                  </pic:nvPicPr>
                  <pic:blipFill>
                    <a:blip r:embed="rId10"/>
                    <a:srcRect/>
                    <a:stretch>
                      <a:fillRect/>
                    </a:stretch>
                  </pic:blipFill>
                  <pic:spPr>
                    <a:xfrm>
                      <a:off x="0" y="0"/>
                      <a:ext cx="1610360" cy="215900"/>
                    </a:xfrm>
                    <a:prstGeom prst="rect">
                      <a:avLst/>
                    </a:prstGeom>
                    <a:ln/>
                  </pic:spPr>
                </pic:pic>
              </a:graphicData>
            </a:graphic>
          </wp:anchor>
        </w:drawing>
      </w:r>
      <w:r>
        <w:rPr>
          <w:noProof/>
        </w:rPr>
        <w:drawing>
          <wp:anchor distT="0" distB="0" distL="114300" distR="114300" simplePos="0" relativeHeight="251662336" behindDoc="0" locked="0" layoutInCell="1" hidden="0" allowOverlap="1" wp14:anchorId="07D66727" wp14:editId="473FE962">
            <wp:simplePos x="0" y="0"/>
            <wp:positionH relativeFrom="column">
              <wp:posOffset>1327785</wp:posOffset>
            </wp:positionH>
            <wp:positionV relativeFrom="paragraph">
              <wp:posOffset>3810</wp:posOffset>
            </wp:positionV>
            <wp:extent cx="3466465" cy="1262380"/>
            <wp:effectExtent l="0" t="0" r="0" b="0"/>
            <wp:wrapTopAndBottom distT="0" distB="0"/>
            <wp:docPr id="7"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1"/>
                    <a:srcRect/>
                    <a:stretch>
                      <a:fillRect/>
                    </a:stretch>
                  </pic:blipFill>
                  <pic:spPr>
                    <a:xfrm>
                      <a:off x="0" y="0"/>
                      <a:ext cx="3466465" cy="1262380"/>
                    </a:xfrm>
                    <a:prstGeom prst="rect">
                      <a:avLst/>
                    </a:prstGeom>
                    <a:ln/>
                  </pic:spPr>
                </pic:pic>
              </a:graphicData>
            </a:graphic>
          </wp:anchor>
        </w:drawing>
      </w:r>
    </w:p>
    <w:tbl>
      <w:tblPr>
        <w:tblStyle w:val="a"/>
        <w:tblW w:w="9615"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020"/>
        <w:gridCol w:w="8595"/>
      </w:tblGrid>
      <w:tr w:rsidR="00C617E6" w14:paraId="439C8EEF" w14:textId="77777777">
        <w:tc>
          <w:tcPr>
            <w:tcW w:w="9615" w:type="dxa"/>
            <w:gridSpan w:val="2"/>
          </w:tcPr>
          <w:p w14:paraId="4E241A1B" w14:textId="412C1D84" w:rsidR="00C617E6" w:rsidRDefault="00842E0F">
            <w:pPr>
              <w:jc w:val="center"/>
              <w:rPr>
                <w:b/>
                <w:sz w:val="46"/>
                <w:szCs w:val="46"/>
              </w:rPr>
            </w:pPr>
            <w:r>
              <w:rPr>
                <w:b/>
                <w:sz w:val="46"/>
                <w:szCs w:val="46"/>
              </w:rPr>
              <w:t xml:space="preserve">9er </w:t>
            </w:r>
            <w:r w:rsidR="003835D3">
              <w:rPr>
                <w:b/>
                <w:sz w:val="46"/>
                <w:szCs w:val="46"/>
              </w:rPr>
              <w:t>NSW</w:t>
            </w:r>
            <w:r>
              <w:rPr>
                <w:b/>
                <w:sz w:val="46"/>
                <w:szCs w:val="46"/>
              </w:rPr>
              <w:t xml:space="preserve"> &amp; ACT </w:t>
            </w:r>
            <w:r w:rsidR="003835D3">
              <w:rPr>
                <w:b/>
                <w:sz w:val="46"/>
                <w:szCs w:val="46"/>
              </w:rPr>
              <w:t xml:space="preserve">Grand Prix </w:t>
            </w:r>
          </w:p>
          <w:p w14:paraId="5A0A6309" w14:textId="77777777" w:rsidR="00C617E6" w:rsidRDefault="00C617E6">
            <w:pPr>
              <w:jc w:val="center"/>
              <w:rPr>
                <w:sz w:val="28"/>
                <w:szCs w:val="28"/>
              </w:rPr>
            </w:pPr>
          </w:p>
          <w:p w14:paraId="5B863951" w14:textId="6094832D" w:rsidR="00C617E6" w:rsidRDefault="002A756D">
            <w:pPr>
              <w:jc w:val="center"/>
              <w:rPr>
                <w:b/>
                <w:sz w:val="28"/>
                <w:szCs w:val="28"/>
              </w:rPr>
            </w:pPr>
            <w:r>
              <w:rPr>
                <w:sz w:val="28"/>
                <w:szCs w:val="28"/>
              </w:rPr>
              <w:t xml:space="preserve">Middle Harbour Yacht Club </w:t>
            </w:r>
            <w:r w:rsidR="00842E0F">
              <w:rPr>
                <w:sz w:val="28"/>
                <w:szCs w:val="28"/>
              </w:rPr>
              <w:t xml:space="preserve">(OA) on behalf of </w:t>
            </w:r>
            <w:r w:rsidR="003B1B6F">
              <w:rPr>
                <w:sz w:val="28"/>
                <w:szCs w:val="28"/>
              </w:rPr>
              <w:t xml:space="preserve">  </w:t>
            </w:r>
            <w:r>
              <w:rPr>
                <w:sz w:val="28"/>
                <w:szCs w:val="28"/>
              </w:rPr>
              <w:t xml:space="preserve">  </w:t>
            </w:r>
            <w:r w:rsidR="003B1B6F">
              <w:rPr>
                <w:sz w:val="28"/>
                <w:szCs w:val="28"/>
              </w:rPr>
              <w:t xml:space="preserve">          </w:t>
            </w:r>
            <w:r>
              <w:rPr>
                <w:sz w:val="28"/>
                <w:szCs w:val="28"/>
              </w:rPr>
              <w:t xml:space="preserve">                                       </w:t>
            </w:r>
            <w:r w:rsidR="00842E0F">
              <w:rPr>
                <w:b/>
                <w:sz w:val="28"/>
                <w:szCs w:val="28"/>
              </w:rPr>
              <w:t>The NSW &amp; ACT 9er Association</w:t>
            </w:r>
          </w:p>
          <w:p w14:paraId="4751CB97" w14:textId="77777777" w:rsidR="00C617E6" w:rsidRDefault="00C617E6">
            <w:pPr>
              <w:jc w:val="center"/>
              <w:rPr>
                <w:sz w:val="28"/>
                <w:szCs w:val="28"/>
              </w:rPr>
            </w:pPr>
          </w:p>
          <w:p w14:paraId="27FC40AA" w14:textId="55A35B46" w:rsidR="00C617E6" w:rsidRDefault="00077D37">
            <w:pPr>
              <w:tabs>
                <w:tab w:val="left" w:pos="13"/>
              </w:tabs>
              <w:jc w:val="center"/>
              <w:rPr>
                <w:b/>
                <w:sz w:val="38"/>
                <w:szCs w:val="38"/>
              </w:rPr>
            </w:pPr>
            <w:r>
              <w:rPr>
                <w:b/>
                <w:sz w:val="38"/>
                <w:szCs w:val="38"/>
              </w:rPr>
              <w:t>15</w:t>
            </w:r>
            <w:r w:rsidR="004F2C82" w:rsidRPr="004F2C82">
              <w:rPr>
                <w:b/>
                <w:sz w:val="38"/>
                <w:szCs w:val="38"/>
              </w:rPr>
              <w:t xml:space="preserve">th - </w:t>
            </w:r>
            <w:r>
              <w:rPr>
                <w:b/>
                <w:sz w:val="38"/>
                <w:szCs w:val="38"/>
              </w:rPr>
              <w:t>16</w:t>
            </w:r>
            <w:r w:rsidR="004F2C82" w:rsidRPr="004F2C82">
              <w:rPr>
                <w:b/>
                <w:sz w:val="38"/>
                <w:szCs w:val="38"/>
              </w:rPr>
              <w:t xml:space="preserve">th </w:t>
            </w:r>
            <w:r>
              <w:rPr>
                <w:b/>
                <w:sz w:val="38"/>
                <w:szCs w:val="38"/>
              </w:rPr>
              <w:t>April</w:t>
            </w:r>
            <w:r w:rsidR="004F2C82" w:rsidRPr="004F2C82">
              <w:rPr>
                <w:b/>
                <w:sz w:val="38"/>
                <w:szCs w:val="38"/>
              </w:rPr>
              <w:t xml:space="preserve"> 2023</w:t>
            </w:r>
          </w:p>
          <w:p w14:paraId="13498750" w14:textId="77777777" w:rsidR="00C617E6" w:rsidRDefault="00C617E6">
            <w:pPr>
              <w:rPr>
                <w:sz w:val="32"/>
                <w:szCs w:val="32"/>
              </w:rPr>
            </w:pPr>
          </w:p>
          <w:p w14:paraId="06D8BB78" w14:textId="77777777" w:rsidR="00C617E6" w:rsidRDefault="00842E0F">
            <w:pPr>
              <w:jc w:val="center"/>
              <w:rPr>
                <w:b/>
                <w:sz w:val="58"/>
                <w:szCs w:val="58"/>
              </w:rPr>
            </w:pPr>
            <w:r>
              <w:rPr>
                <w:b/>
                <w:sz w:val="58"/>
                <w:szCs w:val="58"/>
              </w:rPr>
              <w:t>Notice of Race (</w:t>
            </w:r>
            <w:proofErr w:type="spellStart"/>
            <w:r>
              <w:rPr>
                <w:b/>
                <w:sz w:val="58"/>
                <w:szCs w:val="58"/>
              </w:rPr>
              <w:t>NoR</w:t>
            </w:r>
            <w:proofErr w:type="spellEnd"/>
            <w:r>
              <w:rPr>
                <w:b/>
                <w:sz w:val="58"/>
                <w:szCs w:val="58"/>
              </w:rPr>
              <w:t>)</w:t>
            </w:r>
          </w:p>
        </w:tc>
      </w:tr>
      <w:tr w:rsidR="00C617E6" w14:paraId="0A5918FF" w14:textId="77777777">
        <w:tc>
          <w:tcPr>
            <w:tcW w:w="1020" w:type="dxa"/>
          </w:tcPr>
          <w:p w14:paraId="68244455" w14:textId="77777777" w:rsidR="00C617E6" w:rsidRDefault="00842E0F">
            <w:pPr>
              <w:rPr>
                <w:b/>
              </w:rPr>
            </w:pPr>
            <w:r>
              <w:rPr>
                <w:b/>
              </w:rPr>
              <w:t>1</w:t>
            </w:r>
          </w:p>
        </w:tc>
        <w:tc>
          <w:tcPr>
            <w:tcW w:w="8595" w:type="dxa"/>
          </w:tcPr>
          <w:p w14:paraId="525E6518" w14:textId="77777777" w:rsidR="00C617E6" w:rsidRDefault="00842E0F">
            <w:pPr>
              <w:rPr>
                <w:b/>
              </w:rPr>
            </w:pPr>
            <w:r>
              <w:rPr>
                <w:b/>
              </w:rPr>
              <w:t>RULES</w:t>
            </w:r>
          </w:p>
        </w:tc>
      </w:tr>
      <w:tr w:rsidR="00C617E6" w14:paraId="5F8778CD" w14:textId="77777777">
        <w:tc>
          <w:tcPr>
            <w:tcW w:w="1020" w:type="dxa"/>
          </w:tcPr>
          <w:p w14:paraId="1720A8DC" w14:textId="77777777" w:rsidR="00C617E6" w:rsidRDefault="00842E0F">
            <w:r>
              <w:t>1.1</w:t>
            </w:r>
          </w:p>
        </w:tc>
        <w:tc>
          <w:tcPr>
            <w:tcW w:w="8595" w:type="dxa"/>
          </w:tcPr>
          <w:p w14:paraId="5AFAB891" w14:textId="77777777" w:rsidR="00C617E6" w:rsidRDefault="00842E0F">
            <w:r>
              <w:t>The event is governed by the rules as defined in The Racing Rules of Sailing.</w:t>
            </w:r>
          </w:p>
        </w:tc>
      </w:tr>
      <w:tr w:rsidR="00C617E6" w14:paraId="0C19DADB" w14:textId="77777777">
        <w:tc>
          <w:tcPr>
            <w:tcW w:w="1020" w:type="dxa"/>
          </w:tcPr>
          <w:p w14:paraId="6B32406A" w14:textId="77777777" w:rsidR="00C617E6" w:rsidRDefault="00842E0F">
            <w:r>
              <w:t>1.2</w:t>
            </w:r>
          </w:p>
          <w:p w14:paraId="01DE0A96" w14:textId="77777777" w:rsidR="00C617E6" w:rsidRDefault="00C617E6"/>
        </w:tc>
        <w:tc>
          <w:tcPr>
            <w:tcW w:w="8595" w:type="dxa"/>
          </w:tcPr>
          <w:p w14:paraId="3E48DB82" w14:textId="77777777" w:rsidR="00C617E6" w:rsidRDefault="00842E0F">
            <w:r>
              <w:t>All boats must comply with Australian Sailing Special Regulations Addendum A Part 2: For Off the Beach Boats with the exception that Lifejacket Level 50S or Type 3 are deemed non-compliant. Where the current class rules are of a lesser standard than the Special Regulations then the latter will prevail.</w:t>
            </w:r>
          </w:p>
        </w:tc>
      </w:tr>
      <w:tr w:rsidR="00C617E6" w14:paraId="3BA56B6D" w14:textId="77777777">
        <w:tc>
          <w:tcPr>
            <w:tcW w:w="1020" w:type="dxa"/>
          </w:tcPr>
          <w:p w14:paraId="56EDB8C2" w14:textId="77777777" w:rsidR="00C617E6" w:rsidRDefault="00842E0F">
            <w:r>
              <w:t>1.3</w:t>
            </w:r>
          </w:p>
        </w:tc>
        <w:tc>
          <w:tcPr>
            <w:tcW w:w="8595" w:type="dxa"/>
          </w:tcPr>
          <w:p w14:paraId="78D5C2F7" w14:textId="77777777" w:rsidR="00C617E6" w:rsidRDefault="00842E0F">
            <w:r>
              <w:t>[DP] denotes a rule for which the penalty is at the discretion of the Protest Committee. This changes RRS 64.1.</w:t>
            </w:r>
          </w:p>
        </w:tc>
      </w:tr>
      <w:tr w:rsidR="00C617E6" w14:paraId="1C270730" w14:textId="77777777">
        <w:tc>
          <w:tcPr>
            <w:tcW w:w="1020" w:type="dxa"/>
          </w:tcPr>
          <w:p w14:paraId="54170B70" w14:textId="77777777" w:rsidR="00C617E6" w:rsidRDefault="00842E0F">
            <w:r>
              <w:t>1.4</w:t>
            </w:r>
          </w:p>
        </w:tc>
        <w:tc>
          <w:tcPr>
            <w:tcW w:w="8595" w:type="dxa"/>
          </w:tcPr>
          <w:p w14:paraId="131EB589" w14:textId="77777777" w:rsidR="00C617E6" w:rsidRDefault="00842E0F">
            <w:r>
              <w:t>[SP] denotes a rule for which a standard penalty may be applied by the Race Committee or Technical Committee without a hearing. This changes RRS A5.</w:t>
            </w:r>
          </w:p>
        </w:tc>
      </w:tr>
      <w:tr w:rsidR="00C617E6" w14:paraId="15741E70" w14:textId="77777777">
        <w:tc>
          <w:tcPr>
            <w:tcW w:w="1020" w:type="dxa"/>
          </w:tcPr>
          <w:p w14:paraId="204B7BAE" w14:textId="77777777" w:rsidR="00C617E6" w:rsidRDefault="00842E0F">
            <w:r>
              <w:t>1.5</w:t>
            </w:r>
          </w:p>
        </w:tc>
        <w:tc>
          <w:tcPr>
            <w:tcW w:w="8595" w:type="dxa"/>
          </w:tcPr>
          <w:p w14:paraId="0AD48161" w14:textId="77777777" w:rsidR="00C617E6" w:rsidRDefault="00842E0F">
            <w:r>
              <w:t>[NP] denotes a rule that shall not be grounds for protests by a boat. This changes RRS 60.1(a).</w:t>
            </w:r>
          </w:p>
        </w:tc>
      </w:tr>
      <w:tr w:rsidR="00C617E6" w14:paraId="0B2570F4" w14:textId="77777777">
        <w:tc>
          <w:tcPr>
            <w:tcW w:w="1020" w:type="dxa"/>
          </w:tcPr>
          <w:p w14:paraId="22C06B02" w14:textId="77777777" w:rsidR="00C617E6" w:rsidRDefault="00842E0F">
            <w:pPr>
              <w:rPr>
                <w:b/>
              </w:rPr>
            </w:pPr>
            <w:r>
              <w:rPr>
                <w:b/>
              </w:rPr>
              <w:t>2</w:t>
            </w:r>
          </w:p>
        </w:tc>
        <w:tc>
          <w:tcPr>
            <w:tcW w:w="8595" w:type="dxa"/>
          </w:tcPr>
          <w:p w14:paraId="4AD5E7AB" w14:textId="77777777" w:rsidR="00C617E6" w:rsidRDefault="00842E0F">
            <w:pPr>
              <w:rPr>
                <w:b/>
              </w:rPr>
            </w:pPr>
            <w:r>
              <w:rPr>
                <w:b/>
              </w:rPr>
              <w:t>SAILING INSTRUCTIONS</w:t>
            </w:r>
          </w:p>
        </w:tc>
      </w:tr>
      <w:tr w:rsidR="00C617E6" w14:paraId="13C15093" w14:textId="77777777">
        <w:trPr>
          <w:trHeight w:val="847"/>
        </w:trPr>
        <w:tc>
          <w:tcPr>
            <w:tcW w:w="1020" w:type="dxa"/>
          </w:tcPr>
          <w:p w14:paraId="366AEE59" w14:textId="77777777" w:rsidR="00C617E6" w:rsidRDefault="00842E0F">
            <w:r>
              <w:t>2.1</w:t>
            </w:r>
          </w:p>
          <w:p w14:paraId="3F469E87" w14:textId="77777777" w:rsidR="00C617E6" w:rsidRDefault="00C617E6"/>
        </w:tc>
        <w:tc>
          <w:tcPr>
            <w:tcW w:w="8595" w:type="dxa"/>
          </w:tcPr>
          <w:p w14:paraId="133C84DA" w14:textId="274CD75C" w:rsidR="00C617E6" w:rsidRDefault="00842E0F">
            <w:r>
              <w:t xml:space="preserve">Sailing Instructions will be available after 0900hrs </w:t>
            </w:r>
            <w:r w:rsidR="0092554F">
              <w:t>March 13</w:t>
            </w:r>
            <w:r w:rsidR="0092554F" w:rsidRPr="0092554F">
              <w:rPr>
                <w:vertAlign w:val="superscript"/>
              </w:rPr>
              <w:t>th</w:t>
            </w:r>
            <w:r w:rsidR="0092554F">
              <w:t xml:space="preserve"> 2023</w:t>
            </w:r>
            <w:r>
              <w:t xml:space="preserve"> at the Association Event Page </w:t>
            </w:r>
            <w:hyperlink r:id="rId12">
              <w:r>
                <w:rPr>
                  <w:color w:val="1155CC"/>
                  <w:u w:val="single"/>
                </w:rPr>
                <w:t>9ernsw.ourclubadmin.com/view-</w:t>
              </w:r>
              <w:proofErr w:type="spellStart"/>
              <w:r>
                <w:rPr>
                  <w:color w:val="1155CC"/>
                  <w:u w:val="single"/>
                </w:rPr>
                <w:t>events.php</w:t>
              </w:r>
              <w:proofErr w:type="spellEnd"/>
            </w:hyperlink>
            <w:r>
              <w:t xml:space="preserve"> </w:t>
            </w:r>
            <w:r w:rsidR="00DB3271">
              <w:t xml:space="preserve">or at the WSC website </w:t>
            </w:r>
            <w:hyperlink r:id="rId13" w:history="1">
              <w:r w:rsidR="0096353B">
                <w:rPr>
                  <w:rStyle w:val="Hyperlink"/>
                </w:rPr>
                <w:t>Centreboard Racing - MHYC | Middle Harbour Yacht Club | Sydney Australia</w:t>
              </w:r>
            </w:hyperlink>
          </w:p>
        </w:tc>
      </w:tr>
      <w:tr w:rsidR="00C617E6" w14:paraId="18F5735C" w14:textId="77777777">
        <w:tc>
          <w:tcPr>
            <w:tcW w:w="1020" w:type="dxa"/>
          </w:tcPr>
          <w:p w14:paraId="7A3CE5C6" w14:textId="77777777" w:rsidR="00C617E6" w:rsidRDefault="00842E0F">
            <w:pPr>
              <w:rPr>
                <w:b/>
              </w:rPr>
            </w:pPr>
            <w:r>
              <w:rPr>
                <w:b/>
              </w:rPr>
              <w:t>3</w:t>
            </w:r>
          </w:p>
        </w:tc>
        <w:tc>
          <w:tcPr>
            <w:tcW w:w="8595" w:type="dxa"/>
          </w:tcPr>
          <w:p w14:paraId="0D47DCFC" w14:textId="77777777" w:rsidR="00C617E6" w:rsidRDefault="00842E0F">
            <w:pPr>
              <w:rPr>
                <w:b/>
              </w:rPr>
            </w:pPr>
            <w:r>
              <w:rPr>
                <w:b/>
              </w:rPr>
              <w:t>COMMUNICATION</w:t>
            </w:r>
          </w:p>
        </w:tc>
      </w:tr>
      <w:tr w:rsidR="00C617E6" w14:paraId="3D4326EC" w14:textId="77777777">
        <w:trPr>
          <w:trHeight w:val="281"/>
        </w:trPr>
        <w:tc>
          <w:tcPr>
            <w:tcW w:w="1020" w:type="dxa"/>
          </w:tcPr>
          <w:p w14:paraId="1B5752A9" w14:textId="77777777" w:rsidR="00C617E6" w:rsidRDefault="00842E0F">
            <w:r>
              <w:t>3.1</w:t>
            </w:r>
          </w:p>
        </w:tc>
        <w:tc>
          <w:tcPr>
            <w:tcW w:w="8595" w:type="dxa"/>
          </w:tcPr>
          <w:p w14:paraId="000AE6C1" w14:textId="77777777" w:rsidR="00C617E6" w:rsidRDefault="00842E0F">
            <w:r>
              <w:t xml:space="preserve">The online official notice board is located on the Association Event Page at </w:t>
            </w:r>
            <w:hyperlink r:id="rId14">
              <w:r>
                <w:rPr>
                  <w:color w:val="1155CC"/>
                  <w:u w:val="single"/>
                </w:rPr>
                <w:t>9ernsw.ourclubadmin.com/view-</w:t>
              </w:r>
              <w:proofErr w:type="spellStart"/>
              <w:r>
                <w:rPr>
                  <w:color w:val="1155CC"/>
                  <w:u w:val="single"/>
                </w:rPr>
                <w:t>events.php</w:t>
              </w:r>
              <w:proofErr w:type="spellEnd"/>
            </w:hyperlink>
            <w:r>
              <w:t>.  Notices may also be posted on the relevant OA Noticeboard in the Breezeway.</w:t>
            </w:r>
          </w:p>
        </w:tc>
      </w:tr>
      <w:tr w:rsidR="00C617E6" w14:paraId="08135DF8" w14:textId="77777777">
        <w:tc>
          <w:tcPr>
            <w:tcW w:w="1020" w:type="dxa"/>
          </w:tcPr>
          <w:p w14:paraId="5438F70A" w14:textId="77777777" w:rsidR="00C617E6" w:rsidRDefault="00842E0F">
            <w:r>
              <w:t>3.2</w:t>
            </w:r>
          </w:p>
        </w:tc>
        <w:tc>
          <w:tcPr>
            <w:tcW w:w="8595" w:type="dxa"/>
          </w:tcPr>
          <w:p w14:paraId="286A10CD" w14:textId="77777777" w:rsidR="00C617E6" w:rsidRDefault="00842E0F">
            <w:r>
              <w:t xml:space="preserve">[DP] From the first warning signal until the end of the last race of the day, except in an emergency, a boat shall not make voice or data transmissions and shall not receive voice or data communication that is not available to all boats.  </w:t>
            </w:r>
          </w:p>
        </w:tc>
      </w:tr>
      <w:tr w:rsidR="00C617E6" w14:paraId="2C027B67" w14:textId="77777777">
        <w:tc>
          <w:tcPr>
            <w:tcW w:w="1020" w:type="dxa"/>
          </w:tcPr>
          <w:p w14:paraId="6A08B03C" w14:textId="77777777" w:rsidR="00C617E6" w:rsidRDefault="00842E0F">
            <w:pPr>
              <w:rPr>
                <w:b/>
              </w:rPr>
            </w:pPr>
            <w:r>
              <w:rPr>
                <w:b/>
              </w:rPr>
              <w:t>4</w:t>
            </w:r>
          </w:p>
        </w:tc>
        <w:tc>
          <w:tcPr>
            <w:tcW w:w="8595" w:type="dxa"/>
          </w:tcPr>
          <w:p w14:paraId="6A5DD007" w14:textId="77777777" w:rsidR="00C617E6" w:rsidRDefault="00842E0F">
            <w:pPr>
              <w:rPr>
                <w:b/>
              </w:rPr>
            </w:pPr>
            <w:r>
              <w:rPr>
                <w:b/>
              </w:rPr>
              <w:t>ELIGIBILITY AND ENTRY</w:t>
            </w:r>
          </w:p>
        </w:tc>
      </w:tr>
      <w:tr w:rsidR="00C617E6" w14:paraId="4798823D" w14:textId="77777777">
        <w:tc>
          <w:tcPr>
            <w:tcW w:w="1020" w:type="dxa"/>
          </w:tcPr>
          <w:p w14:paraId="7644F69B" w14:textId="77777777" w:rsidR="00C617E6" w:rsidRDefault="00842E0F">
            <w:r>
              <w:t>4.1</w:t>
            </w:r>
          </w:p>
          <w:p w14:paraId="4EB5907E" w14:textId="77777777" w:rsidR="00C617E6" w:rsidRDefault="00C617E6"/>
        </w:tc>
        <w:tc>
          <w:tcPr>
            <w:tcW w:w="8595" w:type="dxa"/>
          </w:tcPr>
          <w:p w14:paraId="2675191A" w14:textId="77777777" w:rsidR="00C617E6" w:rsidRDefault="00842E0F">
            <w:r>
              <w:t>The event is open to all boats of the 29er, class that:</w:t>
            </w:r>
          </w:p>
          <w:p w14:paraId="7550C06D" w14:textId="77777777" w:rsidR="00C617E6" w:rsidRDefault="00842E0F">
            <w:pPr>
              <w:numPr>
                <w:ilvl w:val="0"/>
                <w:numId w:val="2"/>
              </w:numPr>
            </w:pPr>
            <w:r>
              <w:t>are compliant with the relevant class rules except with the prior written approval of the race committee, and</w:t>
            </w:r>
          </w:p>
          <w:p w14:paraId="35F30877" w14:textId="77777777" w:rsidR="00C617E6" w:rsidRDefault="00842E0F">
            <w:pPr>
              <w:numPr>
                <w:ilvl w:val="0"/>
                <w:numId w:val="2"/>
              </w:numPr>
            </w:pPr>
            <w:r>
              <w:lastRenderedPageBreak/>
              <w:t>Crew (both Helmsperson and Crew) are current financial members of a club affiliated with Australian Sailing and current financial members of any National or State based 9er Class Association</w:t>
            </w:r>
          </w:p>
        </w:tc>
      </w:tr>
      <w:tr w:rsidR="00C617E6" w14:paraId="614601D0" w14:textId="77777777">
        <w:tc>
          <w:tcPr>
            <w:tcW w:w="1020" w:type="dxa"/>
          </w:tcPr>
          <w:p w14:paraId="40C9432A" w14:textId="77777777" w:rsidR="00C617E6" w:rsidRDefault="00842E0F">
            <w:r>
              <w:lastRenderedPageBreak/>
              <w:t>4.2</w:t>
            </w:r>
          </w:p>
          <w:p w14:paraId="04227668" w14:textId="77777777" w:rsidR="00C617E6" w:rsidRDefault="00C617E6"/>
        </w:tc>
        <w:tc>
          <w:tcPr>
            <w:tcW w:w="8595" w:type="dxa"/>
          </w:tcPr>
          <w:p w14:paraId="39252695" w14:textId="5448D0C5" w:rsidR="00C617E6" w:rsidRDefault="00842E0F">
            <w:r>
              <w:t xml:space="preserve">Eligible boats may enter by completing the online entry form on the </w:t>
            </w:r>
            <w:hyperlink r:id="rId15">
              <w:r>
                <w:rPr>
                  <w:color w:val="1155CC"/>
                  <w:u w:val="single"/>
                </w:rPr>
                <w:t>9ernsw.ourclubadmin.com/view-</w:t>
              </w:r>
              <w:proofErr w:type="spellStart"/>
              <w:r>
                <w:rPr>
                  <w:color w:val="1155CC"/>
                  <w:u w:val="single"/>
                </w:rPr>
                <w:t>events.php</w:t>
              </w:r>
              <w:proofErr w:type="spellEnd"/>
            </w:hyperlink>
            <w:r>
              <w:t xml:space="preserve"> along with payment of the </w:t>
            </w:r>
            <w:r w:rsidR="00E77022">
              <w:t xml:space="preserve">race </w:t>
            </w:r>
            <w:r>
              <w:t>fee by 1700hrs on Friday 2</w:t>
            </w:r>
            <w:r w:rsidR="00C127FA">
              <w:t>4</w:t>
            </w:r>
            <w:r>
              <w:t xml:space="preserve">th </w:t>
            </w:r>
            <w:r w:rsidR="00E77022">
              <w:t>march</w:t>
            </w:r>
            <w:r>
              <w:t xml:space="preserve"> 202</w:t>
            </w:r>
            <w:r w:rsidR="00E77022">
              <w:t>3</w:t>
            </w:r>
            <w:r>
              <w:t xml:space="preserve">.  </w:t>
            </w:r>
          </w:p>
        </w:tc>
      </w:tr>
      <w:tr w:rsidR="00C617E6" w14:paraId="380D5743" w14:textId="77777777">
        <w:tc>
          <w:tcPr>
            <w:tcW w:w="1020" w:type="dxa"/>
          </w:tcPr>
          <w:p w14:paraId="55C060AD" w14:textId="77777777" w:rsidR="00C617E6" w:rsidRDefault="00842E0F">
            <w:r>
              <w:t>4.3</w:t>
            </w:r>
          </w:p>
        </w:tc>
        <w:tc>
          <w:tcPr>
            <w:tcW w:w="8595" w:type="dxa"/>
          </w:tcPr>
          <w:p w14:paraId="5049BE10" w14:textId="77777777" w:rsidR="00C617E6" w:rsidRDefault="00842E0F">
            <w:r>
              <w:t>To be considered an entry in the event, a boat shall complete all registration requirements and pay all fees including Association Membership Fees.</w:t>
            </w:r>
          </w:p>
        </w:tc>
      </w:tr>
      <w:tr w:rsidR="00C617E6" w14:paraId="108CAF84" w14:textId="77777777">
        <w:tc>
          <w:tcPr>
            <w:tcW w:w="1020" w:type="dxa"/>
          </w:tcPr>
          <w:p w14:paraId="72D96AF2" w14:textId="77777777" w:rsidR="00C617E6" w:rsidRDefault="00842E0F">
            <w:r>
              <w:t>4.4</w:t>
            </w:r>
          </w:p>
        </w:tc>
        <w:tc>
          <w:tcPr>
            <w:tcW w:w="8595" w:type="dxa"/>
          </w:tcPr>
          <w:p w14:paraId="19E8BC4E" w14:textId="1507D799" w:rsidR="00C617E6" w:rsidRDefault="00842E0F">
            <w:r>
              <w:t xml:space="preserve">Late entries will be accepted until </w:t>
            </w:r>
            <w:r w:rsidR="00CB1C56">
              <w:t>1700</w:t>
            </w:r>
            <w:r>
              <w:t xml:space="preserve">hrs on Friday </w:t>
            </w:r>
            <w:r w:rsidR="003F33D0">
              <w:t>24</w:t>
            </w:r>
            <w:r w:rsidR="003F33D0" w:rsidRPr="003F33D0">
              <w:rPr>
                <w:vertAlign w:val="superscript"/>
              </w:rPr>
              <w:t>th</w:t>
            </w:r>
            <w:r>
              <w:t xml:space="preserve"> </w:t>
            </w:r>
            <w:r w:rsidR="00CB1C56">
              <w:t>March</w:t>
            </w:r>
            <w:r>
              <w:t xml:space="preserve"> 202</w:t>
            </w:r>
            <w:r w:rsidR="00CB1C56">
              <w:t>3</w:t>
            </w:r>
            <w:r>
              <w:t>.</w:t>
            </w:r>
          </w:p>
        </w:tc>
      </w:tr>
      <w:tr w:rsidR="00C617E6" w14:paraId="2D85E9DB" w14:textId="77777777">
        <w:tc>
          <w:tcPr>
            <w:tcW w:w="1020" w:type="dxa"/>
          </w:tcPr>
          <w:p w14:paraId="003610C2" w14:textId="77777777" w:rsidR="00C617E6" w:rsidRDefault="00842E0F">
            <w:pPr>
              <w:rPr>
                <w:b/>
              </w:rPr>
            </w:pPr>
            <w:r>
              <w:rPr>
                <w:b/>
              </w:rPr>
              <w:t>5</w:t>
            </w:r>
          </w:p>
        </w:tc>
        <w:tc>
          <w:tcPr>
            <w:tcW w:w="8595" w:type="dxa"/>
          </w:tcPr>
          <w:p w14:paraId="352D7FA0" w14:textId="77777777" w:rsidR="00C617E6" w:rsidRDefault="00842E0F">
            <w:pPr>
              <w:rPr>
                <w:b/>
              </w:rPr>
            </w:pPr>
            <w:r>
              <w:rPr>
                <w:b/>
              </w:rPr>
              <w:t>FEES</w:t>
            </w:r>
          </w:p>
        </w:tc>
      </w:tr>
      <w:tr w:rsidR="00C617E6" w14:paraId="2342107B" w14:textId="77777777">
        <w:tc>
          <w:tcPr>
            <w:tcW w:w="1020" w:type="dxa"/>
          </w:tcPr>
          <w:p w14:paraId="0569386D" w14:textId="77777777" w:rsidR="00C617E6" w:rsidRDefault="00842E0F">
            <w:r>
              <w:t>5.1</w:t>
            </w:r>
          </w:p>
          <w:p w14:paraId="30A6541D" w14:textId="77777777" w:rsidR="00C617E6" w:rsidRDefault="00C617E6"/>
        </w:tc>
        <w:tc>
          <w:tcPr>
            <w:tcW w:w="8595" w:type="dxa"/>
          </w:tcPr>
          <w:p w14:paraId="77F59DF2" w14:textId="77777777" w:rsidR="00C617E6" w:rsidRDefault="00842E0F">
            <w:r>
              <w:t xml:space="preserve">Entry fees are as follows: </w:t>
            </w:r>
          </w:p>
          <w:tbl>
            <w:tblPr>
              <w:tblStyle w:val="a0"/>
              <w:tblW w:w="8406" w:type="dxa"/>
              <w:tblLayout w:type="fixed"/>
              <w:tblLook w:val="0000" w:firstRow="0" w:lastRow="0" w:firstColumn="0" w:lastColumn="0" w:noHBand="0" w:noVBand="0"/>
            </w:tblPr>
            <w:tblGrid>
              <w:gridCol w:w="2802"/>
              <w:gridCol w:w="2889"/>
              <w:gridCol w:w="2715"/>
            </w:tblGrid>
            <w:tr w:rsidR="00C617E6" w14:paraId="00D0D820" w14:textId="77777777" w:rsidTr="005A14D8">
              <w:tc>
                <w:tcPr>
                  <w:tcW w:w="2802" w:type="dxa"/>
                  <w:tcBorders>
                    <w:top w:val="single" w:sz="4" w:space="0" w:color="000000"/>
                    <w:left w:val="single" w:sz="4" w:space="0" w:color="000000"/>
                    <w:bottom w:val="single" w:sz="4" w:space="0" w:color="000000"/>
                    <w:right w:val="single" w:sz="4" w:space="0" w:color="000000"/>
                  </w:tcBorders>
                </w:tcPr>
                <w:p w14:paraId="24B93CB6" w14:textId="77777777" w:rsidR="00C617E6" w:rsidRDefault="00842E0F">
                  <w:pPr>
                    <w:rPr>
                      <w:b/>
                    </w:rPr>
                  </w:pPr>
                  <w:r>
                    <w:rPr>
                      <w:b/>
                    </w:rPr>
                    <w:t>Class</w:t>
                  </w:r>
                </w:p>
              </w:tc>
              <w:tc>
                <w:tcPr>
                  <w:tcW w:w="2889" w:type="dxa"/>
                  <w:tcBorders>
                    <w:top w:val="single" w:sz="4" w:space="0" w:color="000000"/>
                    <w:left w:val="single" w:sz="4" w:space="0" w:color="000000"/>
                    <w:bottom w:val="single" w:sz="4" w:space="0" w:color="000000"/>
                    <w:right w:val="single" w:sz="4" w:space="0" w:color="000000"/>
                  </w:tcBorders>
                </w:tcPr>
                <w:p w14:paraId="715AC5E4" w14:textId="1E3DC58B" w:rsidR="00C617E6" w:rsidRDefault="00842E0F">
                  <w:pPr>
                    <w:rPr>
                      <w:b/>
                    </w:rPr>
                  </w:pPr>
                  <w:r>
                    <w:rPr>
                      <w:b/>
                    </w:rPr>
                    <w:t xml:space="preserve">Early Entry Fee until </w:t>
                  </w:r>
                  <w:r w:rsidR="0096353B">
                    <w:rPr>
                      <w:b/>
                    </w:rPr>
                    <w:t>15</w:t>
                  </w:r>
                  <w:r>
                    <w:rPr>
                      <w:b/>
                    </w:rPr>
                    <w:t xml:space="preserve">th </w:t>
                  </w:r>
                  <w:r w:rsidR="0096353B">
                    <w:rPr>
                      <w:b/>
                    </w:rPr>
                    <w:t>April</w:t>
                  </w:r>
                  <w:r>
                    <w:rPr>
                      <w:b/>
                    </w:rPr>
                    <w:t xml:space="preserve"> 2</w:t>
                  </w:r>
                  <w:r w:rsidR="005A14D8">
                    <w:rPr>
                      <w:b/>
                    </w:rPr>
                    <w:t>3</w:t>
                  </w:r>
                </w:p>
              </w:tc>
              <w:tc>
                <w:tcPr>
                  <w:tcW w:w="2715" w:type="dxa"/>
                  <w:tcBorders>
                    <w:top w:val="single" w:sz="4" w:space="0" w:color="000000"/>
                    <w:left w:val="single" w:sz="4" w:space="0" w:color="000000"/>
                    <w:bottom w:val="single" w:sz="4" w:space="0" w:color="000000"/>
                    <w:right w:val="single" w:sz="4" w:space="0" w:color="000000"/>
                  </w:tcBorders>
                </w:tcPr>
                <w:p w14:paraId="4266A960" w14:textId="4A8A4F89" w:rsidR="00C617E6" w:rsidRDefault="001116EC">
                  <w:pPr>
                    <w:rPr>
                      <w:b/>
                    </w:rPr>
                  </w:pPr>
                  <w:r>
                    <w:rPr>
                      <w:b/>
                    </w:rPr>
                    <w:t>Late entry</w:t>
                  </w:r>
                  <w:r w:rsidR="00842E0F">
                    <w:rPr>
                      <w:b/>
                    </w:rPr>
                    <w:t xml:space="preserve"> Fee from</w:t>
                  </w:r>
                </w:p>
                <w:p w14:paraId="777C90ED" w14:textId="7230990B" w:rsidR="00C617E6" w:rsidRDefault="0096353B">
                  <w:pPr>
                    <w:rPr>
                      <w:b/>
                    </w:rPr>
                  </w:pPr>
                  <w:r>
                    <w:rPr>
                      <w:b/>
                    </w:rPr>
                    <w:t>16 April</w:t>
                  </w:r>
                  <w:r w:rsidR="00842E0F">
                    <w:rPr>
                      <w:b/>
                    </w:rPr>
                    <w:t xml:space="preserve"> 2</w:t>
                  </w:r>
                  <w:r w:rsidR="001116EC">
                    <w:rPr>
                      <w:b/>
                    </w:rPr>
                    <w:t>3</w:t>
                  </w:r>
                </w:p>
              </w:tc>
            </w:tr>
            <w:tr w:rsidR="00C617E6" w14:paraId="12B7F100" w14:textId="77777777" w:rsidTr="005A14D8">
              <w:tc>
                <w:tcPr>
                  <w:tcW w:w="2802" w:type="dxa"/>
                  <w:tcBorders>
                    <w:top w:val="single" w:sz="4" w:space="0" w:color="000000"/>
                    <w:left w:val="single" w:sz="4" w:space="0" w:color="000000"/>
                    <w:bottom w:val="single" w:sz="4" w:space="0" w:color="000000"/>
                    <w:right w:val="single" w:sz="4" w:space="0" w:color="000000"/>
                  </w:tcBorders>
                </w:tcPr>
                <w:p w14:paraId="66FFF932" w14:textId="270CFF48" w:rsidR="00C617E6" w:rsidRDefault="00842E0F">
                  <w:r>
                    <w:t>29er</w:t>
                  </w:r>
                  <w:r w:rsidR="00C34E85">
                    <w:t>/49er/FX</w:t>
                  </w:r>
                </w:p>
              </w:tc>
              <w:tc>
                <w:tcPr>
                  <w:tcW w:w="2889" w:type="dxa"/>
                  <w:tcBorders>
                    <w:top w:val="single" w:sz="4" w:space="0" w:color="000000"/>
                    <w:left w:val="single" w:sz="4" w:space="0" w:color="000000"/>
                    <w:bottom w:val="single" w:sz="4" w:space="0" w:color="000000"/>
                    <w:right w:val="single" w:sz="4" w:space="0" w:color="000000"/>
                  </w:tcBorders>
                </w:tcPr>
                <w:p w14:paraId="0507EE80" w14:textId="588BD8FB" w:rsidR="00C617E6" w:rsidRDefault="00842E0F">
                  <w:r>
                    <w:t>AUD $</w:t>
                  </w:r>
                  <w:r w:rsidR="00E773A0">
                    <w:t>18</w:t>
                  </w:r>
                  <w:r>
                    <w:t>0.00</w:t>
                  </w:r>
                </w:p>
              </w:tc>
              <w:tc>
                <w:tcPr>
                  <w:tcW w:w="2715" w:type="dxa"/>
                  <w:tcBorders>
                    <w:top w:val="single" w:sz="4" w:space="0" w:color="000000"/>
                    <w:left w:val="single" w:sz="4" w:space="0" w:color="000000"/>
                    <w:bottom w:val="single" w:sz="4" w:space="0" w:color="000000"/>
                    <w:right w:val="single" w:sz="4" w:space="0" w:color="000000"/>
                  </w:tcBorders>
                </w:tcPr>
                <w:p w14:paraId="1C5562B1" w14:textId="6E48D12A" w:rsidR="00C617E6" w:rsidRDefault="00842E0F">
                  <w:r>
                    <w:t xml:space="preserve"> AUD $</w:t>
                  </w:r>
                  <w:r w:rsidR="001116EC">
                    <w:t>200</w:t>
                  </w:r>
                  <w:r>
                    <w:t>.00</w:t>
                  </w:r>
                </w:p>
              </w:tc>
            </w:tr>
          </w:tbl>
          <w:p w14:paraId="35A55887" w14:textId="77777777" w:rsidR="00C617E6" w:rsidRDefault="00C617E6"/>
        </w:tc>
      </w:tr>
      <w:tr w:rsidR="00C617E6" w14:paraId="11CE4A05" w14:textId="77777777">
        <w:trPr>
          <w:trHeight w:val="1604"/>
        </w:trPr>
        <w:tc>
          <w:tcPr>
            <w:tcW w:w="1020" w:type="dxa"/>
          </w:tcPr>
          <w:p w14:paraId="387F0591" w14:textId="77777777" w:rsidR="00C617E6" w:rsidRDefault="00C617E6"/>
        </w:tc>
        <w:tc>
          <w:tcPr>
            <w:tcW w:w="8595" w:type="dxa"/>
          </w:tcPr>
          <w:p w14:paraId="7C055F11" w14:textId="77777777" w:rsidR="00C617E6" w:rsidRDefault="00C617E6"/>
          <w:tbl>
            <w:tblPr>
              <w:tblStyle w:val="a1"/>
              <w:tblW w:w="8408" w:type="dxa"/>
              <w:tblLayout w:type="fixed"/>
              <w:tblLook w:val="0000" w:firstRow="0" w:lastRow="0" w:firstColumn="0" w:lastColumn="0" w:noHBand="0" w:noVBand="0"/>
            </w:tblPr>
            <w:tblGrid>
              <w:gridCol w:w="4204"/>
              <w:gridCol w:w="4204"/>
            </w:tblGrid>
            <w:tr w:rsidR="00C617E6" w14:paraId="77D822EA" w14:textId="77777777">
              <w:tc>
                <w:tcPr>
                  <w:tcW w:w="8408" w:type="dxa"/>
                  <w:gridSpan w:val="2"/>
                  <w:tcBorders>
                    <w:top w:val="single" w:sz="4" w:space="0" w:color="000000"/>
                    <w:left w:val="single" w:sz="4" w:space="0" w:color="000000"/>
                    <w:bottom w:val="single" w:sz="4" w:space="0" w:color="000000"/>
                    <w:right w:val="single" w:sz="4" w:space="0" w:color="000000"/>
                  </w:tcBorders>
                </w:tcPr>
                <w:p w14:paraId="751D15BE" w14:textId="333DD80C" w:rsidR="00C617E6" w:rsidRDefault="00842E0F">
                  <w:pPr>
                    <w:rPr>
                      <w:b/>
                    </w:rPr>
                  </w:pPr>
                  <w:r>
                    <w:rPr>
                      <w:b/>
                    </w:rPr>
                    <w:t xml:space="preserve">NSW </w:t>
                  </w:r>
                  <w:r w:rsidR="007A0C0C">
                    <w:rPr>
                      <w:b/>
                    </w:rPr>
                    <w:t xml:space="preserve">&amp; ACT </w:t>
                  </w:r>
                  <w:r>
                    <w:rPr>
                      <w:b/>
                    </w:rPr>
                    <w:t>Association Membership</w:t>
                  </w:r>
                </w:p>
              </w:tc>
            </w:tr>
            <w:tr w:rsidR="00C617E6" w14:paraId="448EB004" w14:textId="77777777">
              <w:tc>
                <w:tcPr>
                  <w:tcW w:w="4204" w:type="dxa"/>
                  <w:tcBorders>
                    <w:top w:val="single" w:sz="4" w:space="0" w:color="000000"/>
                    <w:left w:val="single" w:sz="4" w:space="0" w:color="000000"/>
                    <w:bottom w:val="single" w:sz="4" w:space="0" w:color="000000"/>
                    <w:right w:val="single" w:sz="4" w:space="0" w:color="000000"/>
                  </w:tcBorders>
                </w:tcPr>
                <w:p w14:paraId="39C065D1" w14:textId="77777777" w:rsidR="00C617E6" w:rsidRDefault="00842E0F">
                  <w:r>
                    <w:t>29er</w:t>
                  </w:r>
                </w:p>
              </w:tc>
              <w:tc>
                <w:tcPr>
                  <w:tcW w:w="4204" w:type="dxa"/>
                  <w:tcBorders>
                    <w:top w:val="single" w:sz="4" w:space="0" w:color="000000"/>
                    <w:left w:val="single" w:sz="4" w:space="0" w:color="000000"/>
                    <w:bottom w:val="single" w:sz="4" w:space="0" w:color="000000"/>
                    <w:right w:val="single" w:sz="4" w:space="0" w:color="000000"/>
                  </w:tcBorders>
                </w:tcPr>
                <w:p w14:paraId="250ED1AD" w14:textId="77777777" w:rsidR="00C617E6" w:rsidRDefault="00842E0F">
                  <w:r>
                    <w:t>AUD $80.00</w:t>
                  </w:r>
                </w:p>
              </w:tc>
            </w:tr>
          </w:tbl>
          <w:p w14:paraId="2D18219D" w14:textId="77777777" w:rsidR="00C617E6" w:rsidRDefault="00C617E6"/>
        </w:tc>
      </w:tr>
      <w:tr w:rsidR="00C617E6" w14:paraId="5E2D0B3E" w14:textId="77777777">
        <w:tc>
          <w:tcPr>
            <w:tcW w:w="1020" w:type="dxa"/>
          </w:tcPr>
          <w:p w14:paraId="31FA6E52" w14:textId="77777777" w:rsidR="00C617E6" w:rsidRDefault="00842E0F">
            <w:pPr>
              <w:rPr>
                <w:b/>
              </w:rPr>
            </w:pPr>
            <w:r>
              <w:rPr>
                <w:b/>
              </w:rPr>
              <w:t>6</w:t>
            </w:r>
          </w:p>
        </w:tc>
        <w:tc>
          <w:tcPr>
            <w:tcW w:w="8595" w:type="dxa"/>
          </w:tcPr>
          <w:p w14:paraId="6F6704B8" w14:textId="77777777" w:rsidR="00C617E6" w:rsidRDefault="00842E0F">
            <w:pPr>
              <w:rPr>
                <w:b/>
              </w:rPr>
            </w:pPr>
            <w:r>
              <w:rPr>
                <w:b/>
              </w:rPr>
              <w:t>CREW LIMITATIONS</w:t>
            </w:r>
          </w:p>
        </w:tc>
      </w:tr>
      <w:tr w:rsidR="00C617E6" w14:paraId="1EE85BDD" w14:textId="77777777">
        <w:tc>
          <w:tcPr>
            <w:tcW w:w="1020" w:type="dxa"/>
          </w:tcPr>
          <w:p w14:paraId="011521DE" w14:textId="77777777" w:rsidR="00C617E6" w:rsidRDefault="00842E0F">
            <w:r>
              <w:t>6.1</w:t>
            </w:r>
          </w:p>
          <w:p w14:paraId="22C0FB0C" w14:textId="77777777" w:rsidR="00C617E6" w:rsidRDefault="00C617E6"/>
        </w:tc>
        <w:tc>
          <w:tcPr>
            <w:tcW w:w="8595" w:type="dxa"/>
          </w:tcPr>
          <w:p w14:paraId="606BB414" w14:textId="77777777" w:rsidR="00C617E6" w:rsidRDefault="00842E0F">
            <w:r>
              <w:t xml:space="preserve">The helmsperson and crew of each boat contesting a race shall be nominated on the online entry form together with their full contact and emergency contact details. Change of helmsperson and/or crew may be permitted at the discretion of the race committee on written application. </w:t>
            </w:r>
          </w:p>
        </w:tc>
      </w:tr>
      <w:tr w:rsidR="00C617E6" w14:paraId="546FEB6B" w14:textId="77777777">
        <w:tc>
          <w:tcPr>
            <w:tcW w:w="1020" w:type="dxa"/>
          </w:tcPr>
          <w:p w14:paraId="5319015B" w14:textId="77777777" w:rsidR="00C617E6" w:rsidRDefault="00842E0F">
            <w:pPr>
              <w:rPr>
                <w:b/>
              </w:rPr>
            </w:pPr>
            <w:r>
              <w:rPr>
                <w:b/>
              </w:rPr>
              <w:t>7</w:t>
            </w:r>
          </w:p>
        </w:tc>
        <w:tc>
          <w:tcPr>
            <w:tcW w:w="8595" w:type="dxa"/>
          </w:tcPr>
          <w:p w14:paraId="0155D242" w14:textId="77777777" w:rsidR="00C617E6" w:rsidRDefault="00842E0F">
            <w:pPr>
              <w:rPr>
                <w:b/>
              </w:rPr>
            </w:pPr>
            <w:r>
              <w:rPr>
                <w:b/>
              </w:rPr>
              <w:t>ADVERTISING</w:t>
            </w:r>
          </w:p>
        </w:tc>
      </w:tr>
      <w:tr w:rsidR="00C617E6" w14:paraId="358637E6" w14:textId="77777777">
        <w:tc>
          <w:tcPr>
            <w:tcW w:w="1020" w:type="dxa"/>
          </w:tcPr>
          <w:p w14:paraId="64A73F9D" w14:textId="77777777" w:rsidR="00C617E6" w:rsidRDefault="00842E0F">
            <w:r>
              <w:t>7.1</w:t>
            </w:r>
          </w:p>
          <w:p w14:paraId="7F4043DF" w14:textId="77777777" w:rsidR="00C617E6" w:rsidRDefault="00C617E6"/>
        </w:tc>
        <w:tc>
          <w:tcPr>
            <w:tcW w:w="8595" w:type="dxa"/>
          </w:tcPr>
          <w:p w14:paraId="5F78BA0C" w14:textId="77777777" w:rsidR="00C617E6" w:rsidRDefault="00842E0F">
            <w:r>
              <w:t xml:space="preserve">[NP] Advertising will be in accordance with World Sailing Regulation 20. The OA reserves the absolute right to require any competitor to remove any material from their boat, equipment or clothing which may be in contravention of moral decency or competitive to any event sponsor. </w:t>
            </w:r>
          </w:p>
        </w:tc>
      </w:tr>
      <w:tr w:rsidR="00C617E6" w14:paraId="668BEBDC" w14:textId="77777777">
        <w:tc>
          <w:tcPr>
            <w:tcW w:w="1020" w:type="dxa"/>
          </w:tcPr>
          <w:p w14:paraId="791B4EB7" w14:textId="77777777" w:rsidR="00C617E6" w:rsidRDefault="00842E0F">
            <w:pPr>
              <w:rPr>
                <w:b/>
              </w:rPr>
            </w:pPr>
            <w:r>
              <w:rPr>
                <w:b/>
              </w:rPr>
              <w:t xml:space="preserve">8 </w:t>
            </w:r>
          </w:p>
        </w:tc>
        <w:tc>
          <w:tcPr>
            <w:tcW w:w="8595" w:type="dxa"/>
          </w:tcPr>
          <w:p w14:paraId="27A7AC5B" w14:textId="77777777" w:rsidR="00C617E6" w:rsidRDefault="00842E0F">
            <w:pPr>
              <w:rPr>
                <w:b/>
              </w:rPr>
            </w:pPr>
            <w:r>
              <w:rPr>
                <w:b/>
              </w:rPr>
              <w:t xml:space="preserve">QUALIFYING SERIES AND FINAL SERIES </w:t>
            </w:r>
          </w:p>
        </w:tc>
      </w:tr>
      <w:tr w:rsidR="00C617E6" w14:paraId="611044CF" w14:textId="77777777">
        <w:tc>
          <w:tcPr>
            <w:tcW w:w="1020" w:type="dxa"/>
          </w:tcPr>
          <w:p w14:paraId="20E437BB" w14:textId="77777777" w:rsidR="00C617E6" w:rsidRDefault="00842E0F">
            <w:r>
              <w:t>8.1</w:t>
            </w:r>
          </w:p>
        </w:tc>
        <w:tc>
          <w:tcPr>
            <w:tcW w:w="8595" w:type="dxa"/>
          </w:tcPr>
          <w:p w14:paraId="6E3ACE7B" w14:textId="77777777" w:rsidR="00C617E6" w:rsidRDefault="00842E0F">
            <w:r>
              <w:t xml:space="preserve">The event may consist of a qualifying series and a final series. </w:t>
            </w:r>
          </w:p>
        </w:tc>
      </w:tr>
      <w:tr w:rsidR="00C617E6" w14:paraId="35A96F9D" w14:textId="77777777">
        <w:tc>
          <w:tcPr>
            <w:tcW w:w="1020" w:type="dxa"/>
          </w:tcPr>
          <w:p w14:paraId="482CAA6A" w14:textId="77777777" w:rsidR="00C617E6" w:rsidRDefault="00842E0F">
            <w:pPr>
              <w:rPr>
                <w:b/>
              </w:rPr>
            </w:pPr>
            <w:r>
              <w:rPr>
                <w:b/>
              </w:rPr>
              <w:t xml:space="preserve">9 </w:t>
            </w:r>
          </w:p>
        </w:tc>
        <w:tc>
          <w:tcPr>
            <w:tcW w:w="8595" w:type="dxa"/>
          </w:tcPr>
          <w:p w14:paraId="74928FF4" w14:textId="77777777" w:rsidR="00C617E6" w:rsidRDefault="00842E0F">
            <w:pPr>
              <w:rPr>
                <w:b/>
              </w:rPr>
            </w:pPr>
            <w:r>
              <w:rPr>
                <w:b/>
              </w:rPr>
              <w:t>SCHEDULE</w:t>
            </w:r>
          </w:p>
        </w:tc>
      </w:tr>
      <w:tr w:rsidR="00C617E6" w14:paraId="7223A77A" w14:textId="77777777">
        <w:trPr>
          <w:trHeight w:val="1008"/>
        </w:trPr>
        <w:tc>
          <w:tcPr>
            <w:tcW w:w="1020" w:type="dxa"/>
          </w:tcPr>
          <w:p w14:paraId="402BAA22" w14:textId="77777777" w:rsidR="00C617E6" w:rsidRDefault="00C617E6"/>
        </w:tc>
        <w:tc>
          <w:tcPr>
            <w:tcW w:w="8595" w:type="dxa"/>
          </w:tcPr>
          <w:p w14:paraId="662ABADB" w14:textId="77777777" w:rsidR="00C617E6" w:rsidRDefault="00842E0F">
            <w:r>
              <w:t>Venue:</w:t>
            </w:r>
          </w:p>
          <w:tbl>
            <w:tblPr>
              <w:tblStyle w:val="a2"/>
              <w:tblW w:w="8460" w:type="dxa"/>
              <w:tblInd w:w="5" w:type="dxa"/>
              <w:tblLayout w:type="fixed"/>
              <w:tblLook w:val="0000" w:firstRow="0" w:lastRow="0" w:firstColumn="0" w:lastColumn="0" w:noHBand="0" w:noVBand="0"/>
            </w:tblPr>
            <w:tblGrid>
              <w:gridCol w:w="2145"/>
              <w:gridCol w:w="3330"/>
              <w:gridCol w:w="2985"/>
            </w:tblGrid>
            <w:tr w:rsidR="00C617E6" w14:paraId="3C3C018B" w14:textId="77777777">
              <w:tc>
                <w:tcPr>
                  <w:tcW w:w="2145" w:type="dxa"/>
                  <w:tcBorders>
                    <w:top w:val="single" w:sz="4" w:space="0" w:color="000000"/>
                    <w:left w:val="single" w:sz="4" w:space="0" w:color="000000"/>
                    <w:bottom w:val="single" w:sz="4" w:space="0" w:color="000000"/>
                    <w:right w:val="single" w:sz="4" w:space="0" w:color="000000"/>
                  </w:tcBorders>
                </w:tcPr>
                <w:p w14:paraId="104F61F7" w14:textId="77777777" w:rsidR="00C617E6" w:rsidRDefault="00842E0F">
                  <w:pPr>
                    <w:rPr>
                      <w:b/>
                    </w:rPr>
                  </w:pPr>
                  <w:r>
                    <w:rPr>
                      <w:b/>
                    </w:rPr>
                    <w:t>Date</w:t>
                  </w:r>
                </w:p>
              </w:tc>
              <w:tc>
                <w:tcPr>
                  <w:tcW w:w="3330" w:type="dxa"/>
                  <w:tcBorders>
                    <w:top w:val="single" w:sz="4" w:space="0" w:color="000000"/>
                    <w:left w:val="single" w:sz="4" w:space="0" w:color="000000"/>
                    <w:bottom w:val="single" w:sz="4" w:space="0" w:color="000000"/>
                    <w:right w:val="single" w:sz="4" w:space="0" w:color="000000"/>
                  </w:tcBorders>
                </w:tcPr>
                <w:p w14:paraId="506E049D" w14:textId="77777777" w:rsidR="00C617E6" w:rsidRDefault="00842E0F">
                  <w:pPr>
                    <w:rPr>
                      <w:b/>
                    </w:rPr>
                  </w:pPr>
                  <w:r>
                    <w:rPr>
                      <w:b/>
                    </w:rPr>
                    <w:t>Club</w:t>
                  </w:r>
                </w:p>
              </w:tc>
              <w:tc>
                <w:tcPr>
                  <w:tcW w:w="2985" w:type="dxa"/>
                  <w:tcBorders>
                    <w:top w:val="single" w:sz="4" w:space="0" w:color="000000"/>
                    <w:left w:val="single" w:sz="4" w:space="0" w:color="000000"/>
                    <w:bottom w:val="single" w:sz="4" w:space="0" w:color="000000"/>
                    <w:right w:val="single" w:sz="4" w:space="0" w:color="000000"/>
                  </w:tcBorders>
                </w:tcPr>
                <w:p w14:paraId="27B3EA9B" w14:textId="77777777" w:rsidR="00C617E6" w:rsidRDefault="00842E0F">
                  <w:pPr>
                    <w:rPr>
                      <w:b/>
                    </w:rPr>
                  </w:pPr>
                  <w:r>
                    <w:rPr>
                      <w:b/>
                    </w:rPr>
                    <w:t>Address</w:t>
                  </w:r>
                </w:p>
              </w:tc>
            </w:tr>
            <w:tr w:rsidR="00C617E6" w14:paraId="4344533F" w14:textId="77777777">
              <w:tc>
                <w:tcPr>
                  <w:tcW w:w="2145" w:type="dxa"/>
                  <w:tcBorders>
                    <w:top w:val="single" w:sz="4" w:space="0" w:color="000000"/>
                    <w:left w:val="single" w:sz="4" w:space="0" w:color="000000"/>
                    <w:bottom w:val="single" w:sz="4" w:space="0" w:color="000000"/>
                    <w:right w:val="single" w:sz="4" w:space="0" w:color="000000"/>
                  </w:tcBorders>
                </w:tcPr>
                <w:p w14:paraId="6514050A" w14:textId="1F085A49" w:rsidR="00C617E6" w:rsidRDefault="0096353B">
                  <w:r>
                    <w:t>15</w:t>
                  </w:r>
                  <w:r w:rsidR="00245B47">
                    <w:t>th</w:t>
                  </w:r>
                  <w:r w:rsidR="00842E0F">
                    <w:t xml:space="preserve"> - </w:t>
                  </w:r>
                  <w:r>
                    <w:t>16</w:t>
                  </w:r>
                  <w:r w:rsidR="00842E0F">
                    <w:t xml:space="preserve">th </w:t>
                  </w:r>
                  <w:r>
                    <w:t>April</w:t>
                  </w:r>
                  <w:r w:rsidR="00842E0F">
                    <w:t xml:space="preserve"> 202</w:t>
                  </w:r>
                  <w:r w:rsidR="00245B47">
                    <w:t>3</w:t>
                  </w:r>
                </w:p>
              </w:tc>
              <w:tc>
                <w:tcPr>
                  <w:tcW w:w="3330" w:type="dxa"/>
                  <w:tcBorders>
                    <w:top w:val="single" w:sz="4" w:space="0" w:color="000000"/>
                    <w:left w:val="single" w:sz="4" w:space="0" w:color="000000"/>
                    <w:bottom w:val="single" w:sz="4" w:space="0" w:color="000000"/>
                    <w:right w:val="single" w:sz="4" w:space="0" w:color="000000"/>
                  </w:tcBorders>
                </w:tcPr>
                <w:p w14:paraId="2318D8AE" w14:textId="77777777" w:rsidR="00C617E6" w:rsidRDefault="0096353B">
                  <w:r w:rsidRPr="0096353B">
                    <w:t>Centreboard Racing - MHYC | Middle Harbour Yacht Club</w:t>
                  </w:r>
                </w:p>
                <w:p w14:paraId="4C123EC7" w14:textId="15C43458" w:rsidR="0096353B" w:rsidRDefault="0096353B"/>
              </w:tc>
              <w:tc>
                <w:tcPr>
                  <w:tcW w:w="2985" w:type="dxa"/>
                  <w:tcBorders>
                    <w:top w:val="single" w:sz="4" w:space="0" w:color="000000"/>
                    <w:left w:val="single" w:sz="4" w:space="0" w:color="000000"/>
                    <w:bottom w:val="single" w:sz="4" w:space="0" w:color="000000"/>
                    <w:right w:val="single" w:sz="4" w:space="0" w:color="000000"/>
                  </w:tcBorders>
                </w:tcPr>
                <w:p w14:paraId="0FA4372F" w14:textId="77777777" w:rsidR="0096353B" w:rsidRDefault="0096353B" w:rsidP="0096353B">
                  <w:r>
                    <w:t>Middle Harbour Yacht Club</w:t>
                  </w:r>
                </w:p>
                <w:p w14:paraId="29E5C2B1" w14:textId="77777777" w:rsidR="0096353B" w:rsidRDefault="0096353B" w:rsidP="0096353B">
                  <w:r>
                    <w:t xml:space="preserve">75 Lower </w:t>
                  </w:r>
                  <w:proofErr w:type="spellStart"/>
                  <w:r>
                    <w:t>Parriwi</w:t>
                  </w:r>
                  <w:proofErr w:type="spellEnd"/>
                  <w:r>
                    <w:t xml:space="preserve"> Road,</w:t>
                  </w:r>
                </w:p>
                <w:p w14:paraId="6E6AD81D" w14:textId="77777777" w:rsidR="0096353B" w:rsidRDefault="0096353B" w:rsidP="0096353B">
                  <w:r>
                    <w:t xml:space="preserve">The Spit, </w:t>
                  </w:r>
                  <w:proofErr w:type="spellStart"/>
                  <w:r>
                    <w:t>Mosman</w:t>
                  </w:r>
                  <w:proofErr w:type="spellEnd"/>
                  <w:r>
                    <w:t xml:space="preserve"> NSW 2088 </w:t>
                  </w:r>
                </w:p>
                <w:p w14:paraId="13F1CC3F" w14:textId="77777777" w:rsidR="0096353B" w:rsidRDefault="0096353B" w:rsidP="0096353B">
                  <w:r>
                    <w:t>T: (02) 9969 1244</w:t>
                  </w:r>
                </w:p>
                <w:p w14:paraId="72FF3294" w14:textId="3E353C2B" w:rsidR="00C617E6" w:rsidRDefault="0096353B" w:rsidP="0096353B">
                  <w:r>
                    <w:t>E: info@mhyc.com.au</w:t>
                  </w:r>
                </w:p>
              </w:tc>
            </w:tr>
          </w:tbl>
          <w:p w14:paraId="2F3A7EEA" w14:textId="77777777" w:rsidR="00C617E6" w:rsidRDefault="00C617E6"/>
        </w:tc>
      </w:tr>
      <w:tr w:rsidR="00C617E6" w14:paraId="7ACA93A9" w14:textId="77777777">
        <w:trPr>
          <w:trHeight w:val="1008"/>
        </w:trPr>
        <w:tc>
          <w:tcPr>
            <w:tcW w:w="1020" w:type="dxa"/>
          </w:tcPr>
          <w:p w14:paraId="5CDCF6AB" w14:textId="77777777" w:rsidR="00C617E6" w:rsidRDefault="00842E0F">
            <w:r>
              <w:t>9.1</w:t>
            </w:r>
          </w:p>
        </w:tc>
        <w:tc>
          <w:tcPr>
            <w:tcW w:w="8595" w:type="dxa"/>
          </w:tcPr>
          <w:p w14:paraId="23EFE7FF" w14:textId="77777777" w:rsidR="00C617E6" w:rsidRDefault="00842E0F">
            <w:r>
              <w:t xml:space="preserve">Registration: </w:t>
            </w:r>
          </w:p>
          <w:tbl>
            <w:tblPr>
              <w:tblStyle w:val="a3"/>
              <w:tblW w:w="8408" w:type="dxa"/>
              <w:tblInd w:w="51" w:type="dxa"/>
              <w:tblLayout w:type="fixed"/>
              <w:tblLook w:val="0000" w:firstRow="0" w:lastRow="0" w:firstColumn="0" w:lastColumn="0" w:noHBand="0" w:noVBand="0"/>
            </w:tblPr>
            <w:tblGrid>
              <w:gridCol w:w="2102"/>
              <w:gridCol w:w="2102"/>
              <w:gridCol w:w="2102"/>
              <w:gridCol w:w="2102"/>
            </w:tblGrid>
            <w:tr w:rsidR="00C617E6" w14:paraId="09AF79BB" w14:textId="77777777">
              <w:tc>
                <w:tcPr>
                  <w:tcW w:w="2102" w:type="dxa"/>
                  <w:tcBorders>
                    <w:top w:val="single" w:sz="4" w:space="0" w:color="000000"/>
                    <w:left w:val="single" w:sz="4" w:space="0" w:color="000000"/>
                    <w:bottom w:val="single" w:sz="4" w:space="0" w:color="000000"/>
                    <w:right w:val="single" w:sz="4" w:space="0" w:color="000000"/>
                  </w:tcBorders>
                </w:tcPr>
                <w:p w14:paraId="45A3EE5D" w14:textId="77777777" w:rsidR="00C617E6" w:rsidRDefault="00842E0F">
                  <w:pPr>
                    <w:rPr>
                      <w:b/>
                    </w:rPr>
                  </w:pPr>
                  <w:r>
                    <w:rPr>
                      <w:b/>
                    </w:rPr>
                    <w:t>Date</w:t>
                  </w:r>
                </w:p>
              </w:tc>
              <w:tc>
                <w:tcPr>
                  <w:tcW w:w="2102" w:type="dxa"/>
                  <w:tcBorders>
                    <w:top w:val="single" w:sz="4" w:space="0" w:color="000000"/>
                    <w:left w:val="single" w:sz="4" w:space="0" w:color="000000"/>
                    <w:bottom w:val="single" w:sz="4" w:space="0" w:color="000000"/>
                    <w:right w:val="single" w:sz="4" w:space="0" w:color="000000"/>
                  </w:tcBorders>
                </w:tcPr>
                <w:p w14:paraId="3CFC3FA0" w14:textId="77777777" w:rsidR="00C617E6" w:rsidRDefault="00842E0F">
                  <w:pPr>
                    <w:rPr>
                      <w:b/>
                    </w:rPr>
                  </w:pPr>
                  <w:r>
                    <w:rPr>
                      <w:b/>
                    </w:rPr>
                    <w:t>From</w:t>
                  </w:r>
                </w:p>
              </w:tc>
              <w:tc>
                <w:tcPr>
                  <w:tcW w:w="2102" w:type="dxa"/>
                  <w:tcBorders>
                    <w:top w:val="single" w:sz="4" w:space="0" w:color="000000"/>
                    <w:left w:val="single" w:sz="4" w:space="0" w:color="000000"/>
                    <w:bottom w:val="single" w:sz="4" w:space="0" w:color="000000"/>
                    <w:right w:val="single" w:sz="4" w:space="0" w:color="000000"/>
                  </w:tcBorders>
                </w:tcPr>
                <w:p w14:paraId="3421AECC" w14:textId="77777777" w:rsidR="00C617E6" w:rsidRDefault="00842E0F">
                  <w:pPr>
                    <w:rPr>
                      <w:b/>
                    </w:rPr>
                  </w:pPr>
                  <w:r>
                    <w:rPr>
                      <w:b/>
                    </w:rPr>
                    <w:t>To</w:t>
                  </w:r>
                </w:p>
              </w:tc>
              <w:tc>
                <w:tcPr>
                  <w:tcW w:w="2102" w:type="dxa"/>
                  <w:tcBorders>
                    <w:top w:val="single" w:sz="4" w:space="0" w:color="000000"/>
                    <w:left w:val="single" w:sz="4" w:space="0" w:color="000000"/>
                    <w:bottom w:val="single" w:sz="4" w:space="0" w:color="000000"/>
                    <w:right w:val="single" w:sz="4" w:space="0" w:color="000000"/>
                  </w:tcBorders>
                </w:tcPr>
                <w:p w14:paraId="0B3BA181" w14:textId="77777777" w:rsidR="00C617E6" w:rsidRDefault="00842E0F">
                  <w:pPr>
                    <w:rPr>
                      <w:b/>
                    </w:rPr>
                  </w:pPr>
                  <w:r>
                    <w:rPr>
                      <w:b/>
                    </w:rPr>
                    <w:t>Location</w:t>
                  </w:r>
                </w:p>
              </w:tc>
            </w:tr>
            <w:tr w:rsidR="00C617E6" w14:paraId="1D00A7EC" w14:textId="77777777">
              <w:tc>
                <w:tcPr>
                  <w:tcW w:w="2102" w:type="dxa"/>
                  <w:tcBorders>
                    <w:top w:val="single" w:sz="4" w:space="0" w:color="000000"/>
                    <w:left w:val="single" w:sz="4" w:space="0" w:color="000000"/>
                    <w:bottom w:val="single" w:sz="4" w:space="0" w:color="000000"/>
                    <w:right w:val="single" w:sz="4" w:space="0" w:color="000000"/>
                  </w:tcBorders>
                </w:tcPr>
                <w:p w14:paraId="2BDDA053" w14:textId="4F85C2B5" w:rsidR="00C617E6" w:rsidRDefault="0096353B">
                  <w:r>
                    <w:t>15</w:t>
                  </w:r>
                  <w:r w:rsidR="00534A1F" w:rsidRPr="00534A1F">
                    <w:rPr>
                      <w:vertAlign w:val="superscript"/>
                    </w:rPr>
                    <w:t>th</w:t>
                  </w:r>
                  <w:r w:rsidR="00534A1F">
                    <w:t xml:space="preserve"> </w:t>
                  </w:r>
                  <w:r>
                    <w:t>April</w:t>
                  </w:r>
                  <w:r w:rsidR="00842E0F">
                    <w:t xml:space="preserve"> 202</w:t>
                  </w:r>
                  <w:r w:rsidR="00534A1F">
                    <w:t>3</w:t>
                  </w:r>
                  <w:r w:rsidR="00842E0F">
                    <w:t xml:space="preserve">  </w:t>
                  </w:r>
                </w:p>
              </w:tc>
              <w:tc>
                <w:tcPr>
                  <w:tcW w:w="2102" w:type="dxa"/>
                  <w:tcBorders>
                    <w:top w:val="single" w:sz="4" w:space="0" w:color="000000"/>
                    <w:left w:val="single" w:sz="4" w:space="0" w:color="000000"/>
                    <w:bottom w:val="single" w:sz="4" w:space="0" w:color="000000"/>
                    <w:right w:val="single" w:sz="4" w:space="0" w:color="000000"/>
                  </w:tcBorders>
                </w:tcPr>
                <w:p w14:paraId="705C5C21" w14:textId="77777777" w:rsidR="00C617E6" w:rsidRDefault="00842E0F">
                  <w:r>
                    <w:t>0900hrs</w:t>
                  </w:r>
                </w:p>
              </w:tc>
              <w:tc>
                <w:tcPr>
                  <w:tcW w:w="2102" w:type="dxa"/>
                  <w:tcBorders>
                    <w:top w:val="single" w:sz="4" w:space="0" w:color="000000"/>
                    <w:left w:val="single" w:sz="4" w:space="0" w:color="000000"/>
                    <w:bottom w:val="single" w:sz="4" w:space="0" w:color="000000"/>
                    <w:right w:val="single" w:sz="4" w:space="0" w:color="000000"/>
                  </w:tcBorders>
                </w:tcPr>
                <w:p w14:paraId="22473EDF" w14:textId="77777777" w:rsidR="00C617E6" w:rsidRDefault="00842E0F">
                  <w:r>
                    <w:t>1030hrs</w:t>
                  </w:r>
                </w:p>
              </w:tc>
              <w:tc>
                <w:tcPr>
                  <w:tcW w:w="2102" w:type="dxa"/>
                  <w:tcBorders>
                    <w:top w:val="single" w:sz="4" w:space="0" w:color="000000"/>
                    <w:left w:val="single" w:sz="4" w:space="0" w:color="000000"/>
                    <w:bottom w:val="single" w:sz="4" w:space="0" w:color="000000"/>
                    <w:right w:val="single" w:sz="4" w:space="0" w:color="000000"/>
                  </w:tcBorders>
                </w:tcPr>
                <w:p w14:paraId="2243C59C" w14:textId="45CB1033" w:rsidR="00C617E6" w:rsidRDefault="0096353B">
                  <w:r>
                    <w:t xml:space="preserve">MHYC </w:t>
                  </w:r>
                  <w:r w:rsidR="00842E0F">
                    <w:t>Clubhouse</w:t>
                  </w:r>
                </w:p>
              </w:tc>
            </w:tr>
          </w:tbl>
          <w:p w14:paraId="3D36CFB1" w14:textId="77777777" w:rsidR="00C617E6" w:rsidRDefault="00C617E6"/>
        </w:tc>
      </w:tr>
      <w:tr w:rsidR="00C617E6" w14:paraId="07A25D62" w14:textId="77777777">
        <w:trPr>
          <w:trHeight w:val="2125"/>
        </w:trPr>
        <w:tc>
          <w:tcPr>
            <w:tcW w:w="1020" w:type="dxa"/>
          </w:tcPr>
          <w:p w14:paraId="488FBCD8" w14:textId="77777777" w:rsidR="00C617E6" w:rsidRDefault="00842E0F">
            <w:r>
              <w:t>9.2</w:t>
            </w:r>
          </w:p>
          <w:p w14:paraId="4D4C8D73" w14:textId="77777777" w:rsidR="00C617E6" w:rsidRDefault="00C617E6"/>
        </w:tc>
        <w:tc>
          <w:tcPr>
            <w:tcW w:w="8595" w:type="dxa"/>
          </w:tcPr>
          <w:p w14:paraId="0CDB4C99" w14:textId="77777777" w:rsidR="00C617E6" w:rsidRDefault="00842E0F">
            <w:r>
              <w:t xml:space="preserve">Competitor Briefing: </w:t>
            </w:r>
          </w:p>
          <w:p w14:paraId="54163890" w14:textId="77777777" w:rsidR="00C617E6" w:rsidRDefault="00842E0F">
            <w:r>
              <w:t>A competitors briefing for all helmspersons, crew, race management and support and coach boat operators.  It is compulsory for a delegate from each boat to attend the competitor briefing.</w:t>
            </w:r>
          </w:p>
          <w:tbl>
            <w:tblPr>
              <w:tblStyle w:val="a4"/>
              <w:tblW w:w="8408" w:type="dxa"/>
              <w:tblInd w:w="51" w:type="dxa"/>
              <w:tblLayout w:type="fixed"/>
              <w:tblLook w:val="0000" w:firstRow="0" w:lastRow="0" w:firstColumn="0" w:lastColumn="0" w:noHBand="0" w:noVBand="0"/>
            </w:tblPr>
            <w:tblGrid>
              <w:gridCol w:w="2102"/>
              <w:gridCol w:w="2102"/>
              <w:gridCol w:w="2102"/>
              <w:gridCol w:w="2102"/>
            </w:tblGrid>
            <w:tr w:rsidR="00C617E6" w14:paraId="504A3B65" w14:textId="77777777">
              <w:tc>
                <w:tcPr>
                  <w:tcW w:w="2102" w:type="dxa"/>
                  <w:tcBorders>
                    <w:top w:val="single" w:sz="4" w:space="0" w:color="000000"/>
                    <w:left w:val="single" w:sz="4" w:space="0" w:color="000000"/>
                    <w:bottom w:val="single" w:sz="4" w:space="0" w:color="000000"/>
                    <w:right w:val="single" w:sz="4" w:space="0" w:color="000000"/>
                  </w:tcBorders>
                </w:tcPr>
                <w:p w14:paraId="7384C1E1" w14:textId="77777777" w:rsidR="00C617E6" w:rsidRDefault="00842E0F">
                  <w:r>
                    <w:t>Date</w:t>
                  </w:r>
                </w:p>
              </w:tc>
              <w:tc>
                <w:tcPr>
                  <w:tcW w:w="2102" w:type="dxa"/>
                  <w:tcBorders>
                    <w:top w:val="single" w:sz="4" w:space="0" w:color="000000"/>
                    <w:left w:val="single" w:sz="4" w:space="0" w:color="000000"/>
                    <w:bottom w:val="single" w:sz="4" w:space="0" w:color="000000"/>
                    <w:right w:val="single" w:sz="4" w:space="0" w:color="000000"/>
                  </w:tcBorders>
                </w:tcPr>
                <w:p w14:paraId="470EBF36" w14:textId="77777777" w:rsidR="00C617E6" w:rsidRDefault="00842E0F">
                  <w:r>
                    <w:t>From</w:t>
                  </w:r>
                </w:p>
              </w:tc>
              <w:tc>
                <w:tcPr>
                  <w:tcW w:w="2102" w:type="dxa"/>
                  <w:tcBorders>
                    <w:top w:val="single" w:sz="4" w:space="0" w:color="000000"/>
                    <w:left w:val="single" w:sz="4" w:space="0" w:color="000000"/>
                    <w:bottom w:val="single" w:sz="4" w:space="0" w:color="000000"/>
                    <w:right w:val="single" w:sz="4" w:space="0" w:color="000000"/>
                  </w:tcBorders>
                </w:tcPr>
                <w:p w14:paraId="1BCA58CE" w14:textId="77777777" w:rsidR="00C617E6" w:rsidRDefault="00842E0F">
                  <w:r>
                    <w:t>To</w:t>
                  </w:r>
                </w:p>
              </w:tc>
              <w:tc>
                <w:tcPr>
                  <w:tcW w:w="2102" w:type="dxa"/>
                  <w:tcBorders>
                    <w:top w:val="single" w:sz="4" w:space="0" w:color="000000"/>
                    <w:left w:val="single" w:sz="4" w:space="0" w:color="000000"/>
                    <w:bottom w:val="single" w:sz="4" w:space="0" w:color="000000"/>
                    <w:right w:val="single" w:sz="4" w:space="0" w:color="000000"/>
                  </w:tcBorders>
                </w:tcPr>
                <w:p w14:paraId="3CBD96AD" w14:textId="77777777" w:rsidR="00C617E6" w:rsidRDefault="00842E0F">
                  <w:r>
                    <w:t>Location</w:t>
                  </w:r>
                </w:p>
              </w:tc>
            </w:tr>
            <w:tr w:rsidR="00C617E6" w14:paraId="0AA6638C" w14:textId="77777777">
              <w:tc>
                <w:tcPr>
                  <w:tcW w:w="2102" w:type="dxa"/>
                  <w:tcBorders>
                    <w:top w:val="single" w:sz="4" w:space="0" w:color="000000"/>
                    <w:left w:val="single" w:sz="4" w:space="0" w:color="000000"/>
                    <w:bottom w:val="single" w:sz="4" w:space="0" w:color="000000"/>
                    <w:right w:val="single" w:sz="4" w:space="0" w:color="000000"/>
                  </w:tcBorders>
                </w:tcPr>
                <w:p w14:paraId="4AD575A5" w14:textId="59D1D654" w:rsidR="00C617E6" w:rsidRDefault="0096353B">
                  <w:r>
                    <w:t>16</w:t>
                  </w:r>
                  <w:r w:rsidR="00994A52" w:rsidRPr="00994A52">
                    <w:rPr>
                      <w:vertAlign w:val="superscript"/>
                    </w:rPr>
                    <w:t>th</w:t>
                  </w:r>
                  <w:r w:rsidR="00994A52">
                    <w:t xml:space="preserve"> March</w:t>
                  </w:r>
                  <w:r w:rsidR="00842E0F">
                    <w:t xml:space="preserve"> 202</w:t>
                  </w:r>
                  <w:r w:rsidR="00994A52">
                    <w:t>3</w:t>
                  </w:r>
                </w:p>
              </w:tc>
              <w:tc>
                <w:tcPr>
                  <w:tcW w:w="2102" w:type="dxa"/>
                  <w:tcBorders>
                    <w:top w:val="single" w:sz="4" w:space="0" w:color="000000"/>
                    <w:left w:val="single" w:sz="4" w:space="0" w:color="000000"/>
                    <w:bottom w:val="single" w:sz="4" w:space="0" w:color="000000"/>
                    <w:right w:val="single" w:sz="4" w:space="0" w:color="000000"/>
                  </w:tcBorders>
                </w:tcPr>
                <w:p w14:paraId="7A0F209E" w14:textId="77777777" w:rsidR="00C617E6" w:rsidRDefault="00842E0F">
                  <w:r>
                    <w:t>1100hrs</w:t>
                  </w:r>
                </w:p>
              </w:tc>
              <w:tc>
                <w:tcPr>
                  <w:tcW w:w="2102" w:type="dxa"/>
                  <w:tcBorders>
                    <w:top w:val="single" w:sz="4" w:space="0" w:color="000000"/>
                    <w:left w:val="single" w:sz="4" w:space="0" w:color="000000"/>
                    <w:bottom w:val="single" w:sz="4" w:space="0" w:color="000000"/>
                    <w:right w:val="single" w:sz="4" w:space="0" w:color="000000"/>
                  </w:tcBorders>
                </w:tcPr>
                <w:p w14:paraId="316339E5" w14:textId="77777777" w:rsidR="00C617E6" w:rsidRDefault="00842E0F">
                  <w:r>
                    <w:t>1130hrs</w:t>
                  </w:r>
                </w:p>
              </w:tc>
              <w:tc>
                <w:tcPr>
                  <w:tcW w:w="2102" w:type="dxa"/>
                  <w:tcBorders>
                    <w:top w:val="single" w:sz="4" w:space="0" w:color="000000"/>
                    <w:left w:val="single" w:sz="4" w:space="0" w:color="000000"/>
                    <w:bottom w:val="single" w:sz="4" w:space="0" w:color="000000"/>
                    <w:right w:val="single" w:sz="4" w:space="0" w:color="000000"/>
                  </w:tcBorders>
                </w:tcPr>
                <w:p w14:paraId="46B0E0A1" w14:textId="2FBCB458" w:rsidR="00C617E6" w:rsidRDefault="00994A52">
                  <w:r>
                    <w:t>Rigging Area</w:t>
                  </w:r>
                </w:p>
              </w:tc>
            </w:tr>
          </w:tbl>
          <w:p w14:paraId="2C45AA48" w14:textId="77777777" w:rsidR="00C617E6" w:rsidRDefault="00C617E6"/>
        </w:tc>
      </w:tr>
      <w:tr w:rsidR="00C617E6" w14:paraId="4AF603C5" w14:textId="77777777">
        <w:tc>
          <w:tcPr>
            <w:tcW w:w="1020" w:type="dxa"/>
          </w:tcPr>
          <w:p w14:paraId="7AE5282E" w14:textId="77777777" w:rsidR="00C617E6" w:rsidRDefault="00842E0F">
            <w:r>
              <w:t>9.3</w:t>
            </w:r>
          </w:p>
          <w:p w14:paraId="444353AA" w14:textId="77777777" w:rsidR="00C617E6" w:rsidRDefault="00C617E6"/>
        </w:tc>
        <w:tc>
          <w:tcPr>
            <w:tcW w:w="8595" w:type="dxa"/>
          </w:tcPr>
          <w:p w14:paraId="65ED6A69" w14:textId="77777777" w:rsidR="00C617E6" w:rsidRDefault="00842E0F">
            <w:r>
              <w:lastRenderedPageBreak/>
              <w:t xml:space="preserve">Racing: </w:t>
            </w:r>
          </w:p>
          <w:tbl>
            <w:tblPr>
              <w:tblStyle w:val="a5"/>
              <w:tblW w:w="8408" w:type="dxa"/>
              <w:tblLayout w:type="fixed"/>
              <w:tblLook w:val="0000" w:firstRow="0" w:lastRow="0" w:firstColumn="0" w:lastColumn="0" w:noHBand="0" w:noVBand="0"/>
            </w:tblPr>
            <w:tblGrid>
              <w:gridCol w:w="4204"/>
              <w:gridCol w:w="4204"/>
            </w:tblGrid>
            <w:tr w:rsidR="00C617E6" w14:paraId="4B4F7CCA" w14:textId="77777777">
              <w:tc>
                <w:tcPr>
                  <w:tcW w:w="4204" w:type="dxa"/>
                  <w:tcBorders>
                    <w:top w:val="single" w:sz="4" w:space="0" w:color="000000"/>
                    <w:left w:val="single" w:sz="4" w:space="0" w:color="000000"/>
                    <w:bottom w:val="single" w:sz="4" w:space="0" w:color="000000"/>
                    <w:right w:val="single" w:sz="4" w:space="0" w:color="000000"/>
                  </w:tcBorders>
                </w:tcPr>
                <w:p w14:paraId="60182D30" w14:textId="77777777" w:rsidR="00C617E6" w:rsidRDefault="00842E0F">
                  <w:r>
                    <w:lastRenderedPageBreak/>
                    <w:t xml:space="preserve">Date      </w:t>
                  </w:r>
                </w:p>
              </w:tc>
              <w:tc>
                <w:tcPr>
                  <w:tcW w:w="4204" w:type="dxa"/>
                  <w:tcBorders>
                    <w:top w:val="single" w:sz="4" w:space="0" w:color="000000"/>
                    <w:left w:val="single" w:sz="4" w:space="0" w:color="000000"/>
                    <w:bottom w:val="single" w:sz="4" w:space="0" w:color="000000"/>
                    <w:right w:val="single" w:sz="4" w:space="0" w:color="000000"/>
                  </w:tcBorders>
                </w:tcPr>
                <w:p w14:paraId="1A8A6B9F" w14:textId="77777777" w:rsidR="00C617E6" w:rsidRDefault="00842E0F">
                  <w:r>
                    <w:t xml:space="preserve">First Warning Signal </w:t>
                  </w:r>
                </w:p>
              </w:tc>
            </w:tr>
            <w:tr w:rsidR="00C617E6" w14:paraId="579B2FD3" w14:textId="77777777">
              <w:tc>
                <w:tcPr>
                  <w:tcW w:w="4204" w:type="dxa"/>
                  <w:tcBorders>
                    <w:top w:val="single" w:sz="4" w:space="0" w:color="000000"/>
                    <w:left w:val="single" w:sz="4" w:space="0" w:color="000000"/>
                    <w:bottom w:val="single" w:sz="4" w:space="0" w:color="000000"/>
                    <w:right w:val="single" w:sz="4" w:space="0" w:color="000000"/>
                  </w:tcBorders>
                </w:tcPr>
                <w:p w14:paraId="43733CE8" w14:textId="79B0E4F5" w:rsidR="00C617E6" w:rsidRDefault="0096353B">
                  <w:r>
                    <w:t>April</w:t>
                  </w:r>
                  <w:r w:rsidR="005038BD">
                    <w:t xml:space="preserve"> </w:t>
                  </w:r>
                  <w:r>
                    <w:t>15</w:t>
                  </w:r>
                  <w:r w:rsidR="005038BD" w:rsidRPr="005038BD">
                    <w:rPr>
                      <w:vertAlign w:val="superscript"/>
                    </w:rPr>
                    <w:t>th</w:t>
                  </w:r>
                  <w:r w:rsidR="005038BD">
                    <w:t xml:space="preserve"> </w:t>
                  </w:r>
                  <w:r w:rsidR="00842E0F">
                    <w:t xml:space="preserve"> 202</w:t>
                  </w:r>
                  <w:r w:rsidR="005038BD">
                    <w:t>3</w:t>
                  </w:r>
                  <w:r w:rsidR="00842E0F">
                    <w:t xml:space="preserve"> </w:t>
                  </w:r>
                </w:p>
              </w:tc>
              <w:tc>
                <w:tcPr>
                  <w:tcW w:w="4204" w:type="dxa"/>
                  <w:tcBorders>
                    <w:top w:val="single" w:sz="4" w:space="0" w:color="000000"/>
                    <w:left w:val="single" w:sz="4" w:space="0" w:color="000000"/>
                    <w:bottom w:val="single" w:sz="4" w:space="0" w:color="000000"/>
                    <w:right w:val="single" w:sz="4" w:space="0" w:color="000000"/>
                  </w:tcBorders>
                </w:tcPr>
                <w:p w14:paraId="36F45CDC" w14:textId="675A56F0" w:rsidR="00C617E6" w:rsidRDefault="00842E0F">
                  <w:r>
                    <w:t>1255hrs</w:t>
                  </w:r>
                  <w:r w:rsidR="00994A52">
                    <w:t xml:space="preserve"> </w:t>
                  </w:r>
                </w:p>
              </w:tc>
            </w:tr>
            <w:tr w:rsidR="00C617E6" w14:paraId="7ABC82C4" w14:textId="77777777">
              <w:tc>
                <w:tcPr>
                  <w:tcW w:w="4204" w:type="dxa"/>
                  <w:tcBorders>
                    <w:top w:val="single" w:sz="4" w:space="0" w:color="000000"/>
                    <w:left w:val="single" w:sz="4" w:space="0" w:color="000000"/>
                    <w:bottom w:val="single" w:sz="4" w:space="0" w:color="000000"/>
                    <w:right w:val="single" w:sz="4" w:space="0" w:color="000000"/>
                  </w:tcBorders>
                </w:tcPr>
                <w:p w14:paraId="77868B90" w14:textId="0EF48E28" w:rsidR="00C617E6" w:rsidRDefault="0096353B">
                  <w:r>
                    <w:t>April</w:t>
                  </w:r>
                  <w:r w:rsidR="005038BD">
                    <w:t xml:space="preserve"> </w:t>
                  </w:r>
                  <w:r>
                    <w:t>16</w:t>
                  </w:r>
                  <w:r w:rsidR="005038BD" w:rsidRPr="005038BD">
                    <w:rPr>
                      <w:vertAlign w:val="superscript"/>
                    </w:rPr>
                    <w:t>th</w:t>
                  </w:r>
                  <w:r w:rsidR="005038BD">
                    <w:t xml:space="preserve"> </w:t>
                  </w:r>
                  <w:r w:rsidR="00842E0F">
                    <w:t>202</w:t>
                  </w:r>
                  <w:r w:rsidR="005038BD">
                    <w:t>3</w:t>
                  </w:r>
                  <w:r w:rsidR="00842E0F">
                    <w:t xml:space="preserve">  </w:t>
                  </w:r>
                </w:p>
              </w:tc>
              <w:tc>
                <w:tcPr>
                  <w:tcW w:w="4204" w:type="dxa"/>
                  <w:tcBorders>
                    <w:top w:val="single" w:sz="4" w:space="0" w:color="000000"/>
                    <w:left w:val="single" w:sz="4" w:space="0" w:color="000000"/>
                    <w:bottom w:val="single" w:sz="4" w:space="0" w:color="000000"/>
                    <w:right w:val="single" w:sz="4" w:space="0" w:color="000000"/>
                  </w:tcBorders>
                </w:tcPr>
                <w:p w14:paraId="7FA51250" w14:textId="77777777" w:rsidR="00C617E6" w:rsidRDefault="00842E0F">
                  <w:r>
                    <w:t>1155hrs</w:t>
                  </w:r>
                </w:p>
              </w:tc>
            </w:tr>
          </w:tbl>
          <w:p w14:paraId="2CF19536" w14:textId="77777777" w:rsidR="00C617E6" w:rsidRDefault="00C617E6"/>
        </w:tc>
      </w:tr>
      <w:tr w:rsidR="00C617E6" w14:paraId="7182A0D8" w14:textId="77777777">
        <w:tc>
          <w:tcPr>
            <w:tcW w:w="1020" w:type="dxa"/>
          </w:tcPr>
          <w:p w14:paraId="5AFB7D86" w14:textId="77777777" w:rsidR="00C617E6" w:rsidRDefault="00842E0F">
            <w:r>
              <w:lastRenderedPageBreak/>
              <w:t>9.4</w:t>
            </w:r>
          </w:p>
          <w:p w14:paraId="7D0B592A" w14:textId="77777777" w:rsidR="00C617E6" w:rsidRDefault="00C617E6"/>
        </w:tc>
        <w:tc>
          <w:tcPr>
            <w:tcW w:w="8595" w:type="dxa"/>
            <w:tcMar>
              <w:top w:w="28" w:type="dxa"/>
              <w:left w:w="28" w:type="dxa"/>
              <w:bottom w:w="28" w:type="dxa"/>
              <w:right w:w="28" w:type="dxa"/>
            </w:tcMar>
          </w:tcPr>
          <w:p w14:paraId="37689825" w14:textId="77777777" w:rsidR="00C617E6" w:rsidRDefault="00842E0F">
            <w:r>
              <w:t xml:space="preserve">Number of Races: </w:t>
            </w:r>
          </w:p>
          <w:tbl>
            <w:tblPr>
              <w:tblStyle w:val="a6"/>
              <w:tblW w:w="8550" w:type="dxa"/>
              <w:tblInd w:w="148" w:type="dxa"/>
              <w:tblLayout w:type="fixed"/>
              <w:tblLook w:val="0000" w:firstRow="0" w:lastRow="0" w:firstColumn="0" w:lastColumn="0" w:noHBand="0" w:noVBand="0"/>
            </w:tblPr>
            <w:tblGrid>
              <w:gridCol w:w="2850"/>
              <w:gridCol w:w="2850"/>
              <w:gridCol w:w="2850"/>
            </w:tblGrid>
            <w:tr w:rsidR="00C617E6" w14:paraId="1EB942B4" w14:textId="77777777">
              <w:tc>
                <w:tcPr>
                  <w:tcW w:w="2850" w:type="dxa"/>
                  <w:tcBorders>
                    <w:top w:val="single" w:sz="4" w:space="0" w:color="000000"/>
                    <w:left w:val="single" w:sz="4" w:space="0" w:color="000000"/>
                    <w:bottom w:val="single" w:sz="4" w:space="0" w:color="000000"/>
                    <w:right w:val="single" w:sz="4" w:space="0" w:color="000000"/>
                  </w:tcBorders>
                </w:tcPr>
                <w:p w14:paraId="42A18EE5" w14:textId="77777777" w:rsidR="00C617E6" w:rsidRDefault="00842E0F">
                  <w:r>
                    <w:t xml:space="preserve">Date      </w:t>
                  </w:r>
                </w:p>
              </w:tc>
              <w:tc>
                <w:tcPr>
                  <w:tcW w:w="2850" w:type="dxa"/>
                  <w:tcBorders>
                    <w:top w:val="single" w:sz="4" w:space="0" w:color="000000"/>
                    <w:left w:val="single" w:sz="4" w:space="0" w:color="000000"/>
                    <w:bottom w:val="single" w:sz="4" w:space="0" w:color="000000"/>
                    <w:right w:val="single" w:sz="4" w:space="0" w:color="000000"/>
                  </w:tcBorders>
                </w:tcPr>
                <w:p w14:paraId="4AF3BDA9" w14:textId="77777777" w:rsidR="00C617E6" w:rsidRDefault="00842E0F">
                  <w:r>
                    <w:t>Races per day</w:t>
                  </w:r>
                </w:p>
                <w:p w14:paraId="03BFC767" w14:textId="77777777" w:rsidR="00C617E6" w:rsidRDefault="00842E0F">
                  <w:r>
                    <w:t>Scheduled</w:t>
                  </w:r>
                </w:p>
              </w:tc>
              <w:tc>
                <w:tcPr>
                  <w:tcW w:w="2850" w:type="dxa"/>
                  <w:tcBorders>
                    <w:top w:val="single" w:sz="4" w:space="0" w:color="000000"/>
                    <w:left w:val="single" w:sz="4" w:space="0" w:color="000000"/>
                    <w:bottom w:val="single" w:sz="4" w:space="0" w:color="000000"/>
                    <w:right w:val="single" w:sz="4" w:space="0" w:color="000000"/>
                  </w:tcBorders>
                </w:tcPr>
                <w:p w14:paraId="6F516713" w14:textId="77777777" w:rsidR="00C617E6" w:rsidRDefault="00842E0F">
                  <w:r>
                    <w:t>Races per day</w:t>
                  </w:r>
                </w:p>
                <w:p w14:paraId="20EC27A2" w14:textId="77777777" w:rsidR="00C617E6" w:rsidRDefault="00842E0F">
                  <w:r>
                    <w:t>Maximum</w:t>
                  </w:r>
                </w:p>
              </w:tc>
            </w:tr>
            <w:tr w:rsidR="005038BD" w14:paraId="0E4A5CED" w14:textId="77777777">
              <w:tc>
                <w:tcPr>
                  <w:tcW w:w="2850" w:type="dxa"/>
                  <w:tcBorders>
                    <w:top w:val="single" w:sz="4" w:space="0" w:color="000000"/>
                    <w:left w:val="single" w:sz="4" w:space="0" w:color="000000"/>
                    <w:bottom w:val="single" w:sz="4" w:space="0" w:color="000000"/>
                    <w:right w:val="single" w:sz="4" w:space="0" w:color="000000"/>
                  </w:tcBorders>
                </w:tcPr>
                <w:p w14:paraId="4440A67E" w14:textId="491C504C" w:rsidR="005038BD" w:rsidRDefault="005038BD" w:rsidP="005038BD">
                  <w:r>
                    <w:t>March 25</w:t>
                  </w:r>
                  <w:r w:rsidRPr="005038BD">
                    <w:rPr>
                      <w:vertAlign w:val="superscript"/>
                    </w:rPr>
                    <w:t>th</w:t>
                  </w:r>
                  <w:r>
                    <w:t xml:space="preserve">  2023 </w:t>
                  </w:r>
                </w:p>
              </w:tc>
              <w:tc>
                <w:tcPr>
                  <w:tcW w:w="2850" w:type="dxa"/>
                  <w:tcBorders>
                    <w:top w:val="single" w:sz="4" w:space="0" w:color="000000"/>
                    <w:left w:val="single" w:sz="4" w:space="0" w:color="000000"/>
                    <w:bottom w:val="single" w:sz="4" w:space="0" w:color="000000"/>
                    <w:right w:val="single" w:sz="4" w:space="0" w:color="000000"/>
                  </w:tcBorders>
                </w:tcPr>
                <w:p w14:paraId="7F4004F7" w14:textId="77777777" w:rsidR="005038BD" w:rsidRDefault="005038BD" w:rsidP="005038BD">
                  <w:r>
                    <w:t>3</w:t>
                  </w:r>
                </w:p>
              </w:tc>
              <w:tc>
                <w:tcPr>
                  <w:tcW w:w="2850" w:type="dxa"/>
                  <w:tcBorders>
                    <w:top w:val="single" w:sz="4" w:space="0" w:color="000000"/>
                    <w:left w:val="single" w:sz="4" w:space="0" w:color="000000"/>
                    <w:bottom w:val="single" w:sz="4" w:space="0" w:color="000000"/>
                    <w:right w:val="single" w:sz="4" w:space="0" w:color="000000"/>
                  </w:tcBorders>
                </w:tcPr>
                <w:p w14:paraId="560B65B9" w14:textId="6CB8BD9B" w:rsidR="005038BD" w:rsidRDefault="0096353B" w:rsidP="005038BD">
                  <w:r>
                    <w:t>5</w:t>
                  </w:r>
                </w:p>
              </w:tc>
            </w:tr>
            <w:tr w:rsidR="005038BD" w14:paraId="6C6DFF00" w14:textId="77777777">
              <w:tc>
                <w:tcPr>
                  <w:tcW w:w="2850" w:type="dxa"/>
                  <w:tcBorders>
                    <w:top w:val="single" w:sz="4" w:space="0" w:color="000000"/>
                    <w:left w:val="single" w:sz="4" w:space="0" w:color="000000"/>
                    <w:bottom w:val="single" w:sz="4" w:space="0" w:color="000000"/>
                    <w:right w:val="single" w:sz="4" w:space="0" w:color="000000"/>
                  </w:tcBorders>
                </w:tcPr>
                <w:p w14:paraId="55DBA718" w14:textId="5E4144E8" w:rsidR="005038BD" w:rsidRDefault="005038BD" w:rsidP="005038BD">
                  <w:r>
                    <w:t>March 26</w:t>
                  </w:r>
                  <w:r w:rsidRPr="005038BD">
                    <w:rPr>
                      <w:vertAlign w:val="superscript"/>
                    </w:rPr>
                    <w:t>th</w:t>
                  </w:r>
                  <w:r>
                    <w:t xml:space="preserve"> 2023  </w:t>
                  </w:r>
                </w:p>
              </w:tc>
              <w:tc>
                <w:tcPr>
                  <w:tcW w:w="2850" w:type="dxa"/>
                  <w:tcBorders>
                    <w:top w:val="single" w:sz="4" w:space="0" w:color="000000"/>
                    <w:left w:val="single" w:sz="4" w:space="0" w:color="000000"/>
                    <w:bottom w:val="single" w:sz="4" w:space="0" w:color="000000"/>
                    <w:right w:val="single" w:sz="4" w:space="0" w:color="000000"/>
                  </w:tcBorders>
                </w:tcPr>
                <w:p w14:paraId="66A629FE" w14:textId="77777777" w:rsidR="005038BD" w:rsidRDefault="005038BD" w:rsidP="005038BD">
                  <w:r>
                    <w:t>3</w:t>
                  </w:r>
                </w:p>
              </w:tc>
              <w:tc>
                <w:tcPr>
                  <w:tcW w:w="2850" w:type="dxa"/>
                  <w:tcBorders>
                    <w:top w:val="single" w:sz="4" w:space="0" w:color="000000"/>
                    <w:left w:val="single" w:sz="4" w:space="0" w:color="000000"/>
                    <w:bottom w:val="single" w:sz="4" w:space="0" w:color="000000"/>
                    <w:right w:val="single" w:sz="4" w:space="0" w:color="000000"/>
                  </w:tcBorders>
                </w:tcPr>
                <w:p w14:paraId="0FA5F328" w14:textId="4B996027" w:rsidR="005038BD" w:rsidRDefault="0096353B" w:rsidP="005038BD">
                  <w:r>
                    <w:t>4</w:t>
                  </w:r>
                </w:p>
              </w:tc>
            </w:tr>
          </w:tbl>
          <w:p w14:paraId="52DC890D" w14:textId="77777777" w:rsidR="00C617E6" w:rsidRDefault="00C617E6"/>
        </w:tc>
      </w:tr>
      <w:tr w:rsidR="00C617E6" w14:paraId="69F83C84" w14:textId="77777777">
        <w:tc>
          <w:tcPr>
            <w:tcW w:w="1020" w:type="dxa"/>
          </w:tcPr>
          <w:p w14:paraId="3B61789A" w14:textId="77777777" w:rsidR="00C617E6" w:rsidRDefault="00842E0F">
            <w:r>
              <w:t>9.5</w:t>
            </w:r>
          </w:p>
        </w:tc>
        <w:tc>
          <w:tcPr>
            <w:tcW w:w="8595" w:type="dxa"/>
          </w:tcPr>
          <w:p w14:paraId="255C88C9" w14:textId="77777777" w:rsidR="00C617E6" w:rsidRDefault="00842E0F">
            <w:r>
              <w:t>On the last scheduled day of racing no warning signal will be made after 1600hrs.</w:t>
            </w:r>
          </w:p>
        </w:tc>
      </w:tr>
      <w:tr w:rsidR="00C617E6" w14:paraId="59730D8E" w14:textId="77777777">
        <w:tc>
          <w:tcPr>
            <w:tcW w:w="1020" w:type="dxa"/>
          </w:tcPr>
          <w:p w14:paraId="73368850" w14:textId="77777777" w:rsidR="00C617E6" w:rsidRDefault="00842E0F">
            <w:r>
              <w:t>9.10</w:t>
            </w:r>
          </w:p>
        </w:tc>
        <w:tc>
          <w:tcPr>
            <w:tcW w:w="8595" w:type="dxa"/>
          </w:tcPr>
          <w:p w14:paraId="0E1868A4" w14:textId="15EA6A5A" w:rsidR="00C617E6" w:rsidRDefault="00842E0F">
            <w:r>
              <w:t xml:space="preserve">A presentation will be held as soon as possible after the conclusion of racing on </w:t>
            </w:r>
            <w:r w:rsidR="0096353B">
              <w:t>April</w:t>
            </w:r>
            <w:r w:rsidR="00CA1EEA">
              <w:t xml:space="preserve"> </w:t>
            </w:r>
            <w:r w:rsidR="0096353B">
              <w:t>16</w:t>
            </w:r>
            <w:r w:rsidR="00CA1EEA" w:rsidRPr="00CA1EEA">
              <w:rPr>
                <w:vertAlign w:val="superscript"/>
              </w:rPr>
              <w:t>th</w:t>
            </w:r>
            <w:r w:rsidR="00CA1EEA">
              <w:t xml:space="preserve"> </w:t>
            </w:r>
            <w:r>
              <w:t xml:space="preserve"> 202</w:t>
            </w:r>
            <w:r w:rsidR="005038BD">
              <w:t>3</w:t>
            </w:r>
          </w:p>
        </w:tc>
      </w:tr>
    </w:tbl>
    <w:p w14:paraId="2DDBE059" w14:textId="77777777" w:rsidR="00C617E6" w:rsidRDefault="00C617E6"/>
    <w:tbl>
      <w:tblPr>
        <w:tblStyle w:val="a7"/>
        <w:tblW w:w="963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022"/>
        <w:gridCol w:w="8608"/>
      </w:tblGrid>
      <w:tr w:rsidR="00C617E6" w14:paraId="268167C0" w14:textId="77777777">
        <w:trPr>
          <w:trHeight w:val="245"/>
        </w:trPr>
        <w:tc>
          <w:tcPr>
            <w:tcW w:w="1022" w:type="dxa"/>
          </w:tcPr>
          <w:p w14:paraId="673A6F0D" w14:textId="77777777" w:rsidR="00C617E6" w:rsidRDefault="00842E0F">
            <w:pPr>
              <w:rPr>
                <w:b/>
              </w:rPr>
            </w:pPr>
            <w:r>
              <w:rPr>
                <w:b/>
              </w:rPr>
              <w:t xml:space="preserve">10 </w:t>
            </w:r>
          </w:p>
        </w:tc>
        <w:tc>
          <w:tcPr>
            <w:tcW w:w="8608" w:type="dxa"/>
          </w:tcPr>
          <w:p w14:paraId="47C332D1" w14:textId="77777777" w:rsidR="00C617E6" w:rsidRDefault="00842E0F">
            <w:pPr>
              <w:rPr>
                <w:b/>
              </w:rPr>
            </w:pPr>
            <w:r>
              <w:rPr>
                <w:b/>
              </w:rPr>
              <w:t>EQUIPMENT INSPECTION</w:t>
            </w:r>
          </w:p>
        </w:tc>
      </w:tr>
      <w:tr w:rsidR="00C617E6" w14:paraId="19CC3918" w14:textId="77777777">
        <w:tc>
          <w:tcPr>
            <w:tcW w:w="1022" w:type="dxa"/>
          </w:tcPr>
          <w:p w14:paraId="4D75F2D6" w14:textId="77777777" w:rsidR="00C617E6" w:rsidRDefault="00842E0F">
            <w:r>
              <w:t>10.1</w:t>
            </w:r>
          </w:p>
        </w:tc>
        <w:tc>
          <w:tcPr>
            <w:tcW w:w="8608" w:type="dxa"/>
          </w:tcPr>
          <w:p w14:paraId="40F1DD86" w14:textId="77777777" w:rsidR="00C617E6" w:rsidRDefault="00842E0F">
            <w:r>
              <w:t xml:space="preserve">Boats may be inspected at any time. </w:t>
            </w:r>
          </w:p>
        </w:tc>
      </w:tr>
      <w:tr w:rsidR="00C617E6" w14:paraId="266BCD75" w14:textId="77777777">
        <w:tc>
          <w:tcPr>
            <w:tcW w:w="1022" w:type="dxa"/>
          </w:tcPr>
          <w:p w14:paraId="4AB71846" w14:textId="77777777" w:rsidR="00C617E6" w:rsidRDefault="00842E0F">
            <w:r>
              <w:t>10.2</w:t>
            </w:r>
          </w:p>
        </w:tc>
        <w:tc>
          <w:tcPr>
            <w:tcW w:w="8608" w:type="dxa"/>
          </w:tcPr>
          <w:p w14:paraId="6D2B0500" w14:textId="77777777" w:rsidR="00C617E6" w:rsidRDefault="00842E0F">
            <w:r>
              <w:t xml:space="preserve">Boats which do not comply with Class Rules or AS Special Regulations Part 2 may have their entry refused or rejected, recorded as Did Not Start (DNS) or disqualified (DSQ) as determined by the race committee. </w:t>
            </w:r>
          </w:p>
        </w:tc>
      </w:tr>
      <w:tr w:rsidR="00C617E6" w14:paraId="78F3B15D" w14:textId="77777777">
        <w:tc>
          <w:tcPr>
            <w:tcW w:w="1022" w:type="dxa"/>
          </w:tcPr>
          <w:p w14:paraId="10B5D01B" w14:textId="77777777" w:rsidR="00C617E6" w:rsidRDefault="00842E0F">
            <w:pPr>
              <w:rPr>
                <w:b/>
              </w:rPr>
            </w:pPr>
            <w:r>
              <w:rPr>
                <w:b/>
              </w:rPr>
              <w:t xml:space="preserve">11 </w:t>
            </w:r>
          </w:p>
        </w:tc>
        <w:tc>
          <w:tcPr>
            <w:tcW w:w="8608" w:type="dxa"/>
          </w:tcPr>
          <w:p w14:paraId="29FD640B" w14:textId="77777777" w:rsidR="00C617E6" w:rsidRDefault="00842E0F">
            <w:pPr>
              <w:rPr>
                <w:b/>
              </w:rPr>
            </w:pPr>
            <w:r>
              <w:rPr>
                <w:b/>
              </w:rPr>
              <w:t>CHANGE OF EQUIPMENT</w:t>
            </w:r>
          </w:p>
        </w:tc>
      </w:tr>
      <w:tr w:rsidR="00C617E6" w14:paraId="62E93073" w14:textId="77777777">
        <w:tc>
          <w:tcPr>
            <w:tcW w:w="1022" w:type="dxa"/>
          </w:tcPr>
          <w:p w14:paraId="37E845E8" w14:textId="77777777" w:rsidR="00C617E6" w:rsidRDefault="00842E0F">
            <w:r>
              <w:t>11.1</w:t>
            </w:r>
          </w:p>
          <w:p w14:paraId="64CE9857" w14:textId="77777777" w:rsidR="00C617E6" w:rsidRDefault="00C617E6"/>
        </w:tc>
        <w:tc>
          <w:tcPr>
            <w:tcW w:w="8608" w:type="dxa"/>
          </w:tcPr>
          <w:p w14:paraId="64B7313F" w14:textId="77777777" w:rsidR="00C617E6" w:rsidRDefault="00842E0F">
            <w:r>
              <w:t xml:space="preserve">A change of sail number will be permitted but shall be notified to, and acknowledged by, the race committee prior to the warning signal of the race in which the changed number will be used.  The number must be different to the sail numbers of other competitors in the series. </w:t>
            </w:r>
          </w:p>
        </w:tc>
      </w:tr>
      <w:tr w:rsidR="00C617E6" w14:paraId="65F16525" w14:textId="77777777">
        <w:tc>
          <w:tcPr>
            <w:tcW w:w="1022" w:type="dxa"/>
          </w:tcPr>
          <w:p w14:paraId="26F4A191" w14:textId="77777777" w:rsidR="00C617E6" w:rsidRDefault="00842E0F">
            <w:pPr>
              <w:rPr>
                <w:b/>
              </w:rPr>
            </w:pPr>
            <w:r>
              <w:rPr>
                <w:b/>
              </w:rPr>
              <w:t xml:space="preserve">12 </w:t>
            </w:r>
          </w:p>
        </w:tc>
        <w:tc>
          <w:tcPr>
            <w:tcW w:w="8608" w:type="dxa"/>
          </w:tcPr>
          <w:p w14:paraId="11E6FFD6" w14:textId="77777777" w:rsidR="00C617E6" w:rsidRDefault="00842E0F">
            <w:pPr>
              <w:rPr>
                <w:b/>
              </w:rPr>
            </w:pPr>
            <w:r>
              <w:rPr>
                <w:b/>
              </w:rPr>
              <w:t>VENUE</w:t>
            </w:r>
          </w:p>
        </w:tc>
      </w:tr>
      <w:tr w:rsidR="00C617E6" w14:paraId="6C3F2C61" w14:textId="77777777">
        <w:tc>
          <w:tcPr>
            <w:tcW w:w="1022" w:type="dxa"/>
          </w:tcPr>
          <w:p w14:paraId="78C22351" w14:textId="77777777" w:rsidR="00C617E6" w:rsidRDefault="00842E0F">
            <w:r>
              <w:t>12.1</w:t>
            </w:r>
          </w:p>
        </w:tc>
        <w:tc>
          <w:tcPr>
            <w:tcW w:w="8608" w:type="dxa"/>
          </w:tcPr>
          <w:p w14:paraId="4AD1C353" w14:textId="77777777" w:rsidR="00C617E6" w:rsidRDefault="00842E0F">
            <w:proofErr w:type="spellStart"/>
            <w:r>
              <w:t>NoR</w:t>
            </w:r>
            <w:proofErr w:type="spellEnd"/>
            <w:r>
              <w:t xml:space="preserve"> Addendum 1 shows the plan of the event venue. </w:t>
            </w:r>
          </w:p>
        </w:tc>
      </w:tr>
      <w:tr w:rsidR="00C617E6" w14:paraId="53DEAF1F" w14:textId="77777777">
        <w:tc>
          <w:tcPr>
            <w:tcW w:w="1022" w:type="dxa"/>
          </w:tcPr>
          <w:p w14:paraId="4E966E4A" w14:textId="77777777" w:rsidR="00C617E6" w:rsidRDefault="00842E0F">
            <w:r>
              <w:t>12.2</w:t>
            </w:r>
          </w:p>
        </w:tc>
        <w:tc>
          <w:tcPr>
            <w:tcW w:w="8608" w:type="dxa"/>
          </w:tcPr>
          <w:p w14:paraId="7C11D9D5" w14:textId="77777777" w:rsidR="00C617E6" w:rsidRDefault="00842E0F">
            <w:proofErr w:type="spellStart"/>
            <w:r>
              <w:t>NoR</w:t>
            </w:r>
            <w:proofErr w:type="spellEnd"/>
            <w:r>
              <w:t xml:space="preserve"> Addendum 2 shows the location of the racing area. </w:t>
            </w:r>
          </w:p>
        </w:tc>
      </w:tr>
      <w:tr w:rsidR="00C617E6" w14:paraId="12E23B0D" w14:textId="77777777">
        <w:tc>
          <w:tcPr>
            <w:tcW w:w="1022" w:type="dxa"/>
          </w:tcPr>
          <w:p w14:paraId="20F12416" w14:textId="77777777" w:rsidR="00C617E6" w:rsidRDefault="00842E0F">
            <w:r>
              <w:t>13</w:t>
            </w:r>
          </w:p>
        </w:tc>
        <w:tc>
          <w:tcPr>
            <w:tcW w:w="8608" w:type="dxa"/>
          </w:tcPr>
          <w:p w14:paraId="5E022214" w14:textId="77777777" w:rsidR="00C617E6" w:rsidRDefault="00842E0F">
            <w:r>
              <w:t>COURSES</w:t>
            </w:r>
          </w:p>
        </w:tc>
      </w:tr>
      <w:tr w:rsidR="00C617E6" w14:paraId="45091201" w14:textId="77777777">
        <w:tc>
          <w:tcPr>
            <w:tcW w:w="1022" w:type="dxa"/>
          </w:tcPr>
          <w:p w14:paraId="0C0016C6" w14:textId="77777777" w:rsidR="00C617E6" w:rsidRDefault="00842E0F">
            <w:r>
              <w:t>13.1</w:t>
            </w:r>
          </w:p>
          <w:p w14:paraId="7A76747B" w14:textId="77777777" w:rsidR="00C617E6" w:rsidRDefault="00C617E6"/>
        </w:tc>
        <w:tc>
          <w:tcPr>
            <w:tcW w:w="8608" w:type="dxa"/>
          </w:tcPr>
          <w:p w14:paraId="2D5F889F" w14:textId="77777777" w:rsidR="00C617E6" w:rsidRDefault="00842E0F">
            <w:r>
              <w:t>The courses will generally be windward leeward with bottom gates. Courses will be described in the Sailing Instructions.</w:t>
            </w:r>
          </w:p>
        </w:tc>
      </w:tr>
      <w:tr w:rsidR="00C617E6" w14:paraId="2FD9EDE0" w14:textId="77777777">
        <w:tc>
          <w:tcPr>
            <w:tcW w:w="1022" w:type="dxa"/>
          </w:tcPr>
          <w:p w14:paraId="08048CD4" w14:textId="77777777" w:rsidR="00C617E6" w:rsidRDefault="00842E0F">
            <w:pPr>
              <w:rPr>
                <w:b/>
              </w:rPr>
            </w:pPr>
            <w:r>
              <w:rPr>
                <w:b/>
              </w:rPr>
              <w:t>14</w:t>
            </w:r>
          </w:p>
        </w:tc>
        <w:tc>
          <w:tcPr>
            <w:tcW w:w="8608" w:type="dxa"/>
          </w:tcPr>
          <w:p w14:paraId="319B5A0A" w14:textId="77777777" w:rsidR="00C617E6" w:rsidRDefault="00842E0F">
            <w:pPr>
              <w:rPr>
                <w:b/>
              </w:rPr>
            </w:pPr>
            <w:r>
              <w:rPr>
                <w:b/>
              </w:rPr>
              <w:t>PENALTY SYSTEM</w:t>
            </w:r>
          </w:p>
        </w:tc>
      </w:tr>
      <w:tr w:rsidR="00C617E6" w14:paraId="28613CDF" w14:textId="77777777">
        <w:tc>
          <w:tcPr>
            <w:tcW w:w="1022" w:type="dxa"/>
          </w:tcPr>
          <w:p w14:paraId="568785B6" w14:textId="77777777" w:rsidR="00C617E6" w:rsidRDefault="00842E0F">
            <w:r>
              <w:t>14.1</w:t>
            </w:r>
          </w:p>
        </w:tc>
        <w:tc>
          <w:tcPr>
            <w:tcW w:w="8608" w:type="dxa"/>
          </w:tcPr>
          <w:p w14:paraId="28218111" w14:textId="77777777" w:rsidR="00C617E6" w:rsidRDefault="00842E0F">
            <w:r>
              <w:t xml:space="preserve">RRS 44.1 is changed so that the Two-Turns Penalty is replaced by the One-Turn Penalty.  </w:t>
            </w:r>
          </w:p>
        </w:tc>
      </w:tr>
      <w:tr w:rsidR="00C617E6" w14:paraId="7A48FA0C" w14:textId="77777777">
        <w:tc>
          <w:tcPr>
            <w:tcW w:w="1022" w:type="dxa"/>
          </w:tcPr>
          <w:p w14:paraId="35690CBB" w14:textId="77777777" w:rsidR="00C617E6" w:rsidRDefault="00842E0F">
            <w:r>
              <w:t>14.2</w:t>
            </w:r>
          </w:p>
        </w:tc>
        <w:tc>
          <w:tcPr>
            <w:tcW w:w="8608" w:type="dxa"/>
          </w:tcPr>
          <w:p w14:paraId="1A1A33FC" w14:textId="77777777" w:rsidR="00C617E6" w:rsidRDefault="00842E0F">
            <w:r>
              <w:t>Arbitration may be used for protests alleging infringements of a RRS Part 2, Part 4 or RRS 31.</w:t>
            </w:r>
          </w:p>
        </w:tc>
      </w:tr>
      <w:tr w:rsidR="00C617E6" w14:paraId="383726D8" w14:textId="77777777">
        <w:tc>
          <w:tcPr>
            <w:tcW w:w="1022" w:type="dxa"/>
          </w:tcPr>
          <w:p w14:paraId="5CADA4B4" w14:textId="77777777" w:rsidR="00C617E6" w:rsidRDefault="00842E0F">
            <w:pPr>
              <w:rPr>
                <w:b/>
              </w:rPr>
            </w:pPr>
            <w:r>
              <w:rPr>
                <w:b/>
              </w:rPr>
              <w:t>15</w:t>
            </w:r>
          </w:p>
        </w:tc>
        <w:tc>
          <w:tcPr>
            <w:tcW w:w="8608" w:type="dxa"/>
          </w:tcPr>
          <w:p w14:paraId="0C948175" w14:textId="77777777" w:rsidR="00C617E6" w:rsidRDefault="00842E0F">
            <w:pPr>
              <w:rPr>
                <w:b/>
              </w:rPr>
            </w:pPr>
            <w:r>
              <w:rPr>
                <w:b/>
              </w:rPr>
              <w:t>SCORING</w:t>
            </w:r>
          </w:p>
        </w:tc>
      </w:tr>
      <w:tr w:rsidR="00C617E6" w14:paraId="37CBC604" w14:textId="77777777">
        <w:tc>
          <w:tcPr>
            <w:tcW w:w="1022" w:type="dxa"/>
          </w:tcPr>
          <w:p w14:paraId="36D9EEEE" w14:textId="77777777" w:rsidR="00C617E6" w:rsidRDefault="00842E0F">
            <w:r>
              <w:t>15.1</w:t>
            </w:r>
          </w:p>
        </w:tc>
        <w:tc>
          <w:tcPr>
            <w:tcW w:w="8608" w:type="dxa"/>
          </w:tcPr>
          <w:p w14:paraId="61AFFEB8" w14:textId="22B2C449" w:rsidR="00C617E6" w:rsidRDefault="00842E0F">
            <w:r>
              <w:t>For the International 29er</w:t>
            </w:r>
            <w:r w:rsidR="00CA1EEA">
              <w:t xml:space="preserve"> and 49er</w:t>
            </w:r>
            <w:r>
              <w:t xml:space="preserve"> Class the results from </w:t>
            </w:r>
            <w:r w:rsidR="00CA1EEA">
              <w:t xml:space="preserve">each race will be scored </w:t>
            </w:r>
          </w:p>
        </w:tc>
      </w:tr>
      <w:tr w:rsidR="00C617E6" w14:paraId="5DE64555" w14:textId="77777777">
        <w:tc>
          <w:tcPr>
            <w:tcW w:w="1022" w:type="dxa"/>
          </w:tcPr>
          <w:p w14:paraId="1F7853E2" w14:textId="77777777" w:rsidR="00C617E6" w:rsidRDefault="00842E0F">
            <w:r>
              <w:t>15.2</w:t>
            </w:r>
          </w:p>
        </w:tc>
        <w:tc>
          <w:tcPr>
            <w:tcW w:w="8608" w:type="dxa"/>
          </w:tcPr>
          <w:p w14:paraId="6636C311" w14:textId="77777777" w:rsidR="00C617E6" w:rsidRDefault="00842E0F">
            <w:r>
              <w:t xml:space="preserve">Three (3) races are required to be completed to constitute a series. </w:t>
            </w:r>
          </w:p>
        </w:tc>
      </w:tr>
      <w:tr w:rsidR="00C617E6" w14:paraId="41634445" w14:textId="77777777">
        <w:tc>
          <w:tcPr>
            <w:tcW w:w="1022" w:type="dxa"/>
          </w:tcPr>
          <w:p w14:paraId="65FEA5C5" w14:textId="77777777" w:rsidR="00C617E6" w:rsidRDefault="00842E0F">
            <w:r>
              <w:t>15.3</w:t>
            </w:r>
          </w:p>
        </w:tc>
        <w:tc>
          <w:tcPr>
            <w:tcW w:w="8608" w:type="dxa"/>
          </w:tcPr>
          <w:p w14:paraId="752A52E0" w14:textId="77777777" w:rsidR="00C617E6" w:rsidRDefault="00842E0F">
            <w:r>
              <w:t xml:space="preserve">(a) When fewer than seven (7) races have been completed, a boat’s series score will be the total of her race scores. </w:t>
            </w:r>
          </w:p>
          <w:p w14:paraId="73BA532F" w14:textId="77777777" w:rsidR="00C617E6" w:rsidRDefault="00842E0F">
            <w:r>
              <w:t xml:space="preserve">(b) When from seven (7) to ten (10) races have been completed, a boat’s series score will be the total of her race scores excluding her worst score. </w:t>
            </w:r>
          </w:p>
          <w:p w14:paraId="4E161CFF" w14:textId="77777777" w:rsidR="00C617E6" w:rsidRDefault="00842E0F">
            <w:r>
              <w:t>(c) When eleven (11) or more races have been completed, a boat’s series score will be the total of her race scores excluding her two worst scores.</w:t>
            </w:r>
          </w:p>
        </w:tc>
      </w:tr>
      <w:tr w:rsidR="00C617E6" w14:paraId="0BEB4F13" w14:textId="77777777">
        <w:tc>
          <w:tcPr>
            <w:tcW w:w="1022" w:type="dxa"/>
          </w:tcPr>
          <w:p w14:paraId="183ED88C" w14:textId="77777777" w:rsidR="00C617E6" w:rsidRDefault="00842E0F">
            <w:r>
              <w:t>15.4</w:t>
            </w:r>
          </w:p>
        </w:tc>
        <w:tc>
          <w:tcPr>
            <w:tcW w:w="8608" w:type="dxa"/>
          </w:tcPr>
          <w:p w14:paraId="3E061F4B" w14:textId="77777777" w:rsidR="00C617E6" w:rsidRDefault="00842E0F">
            <w:r>
              <w:t>[NP] Competitors that do not sign on or sign off shall be scored DSQ without a hearing. This changes RRS 63.1 &amp; A5.</w:t>
            </w:r>
          </w:p>
        </w:tc>
      </w:tr>
      <w:tr w:rsidR="00C617E6" w14:paraId="53772039" w14:textId="77777777">
        <w:tc>
          <w:tcPr>
            <w:tcW w:w="1022" w:type="dxa"/>
          </w:tcPr>
          <w:p w14:paraId="5D4542AC" w14:textId="77777777" w:rsidR="00C617E6" w:rsidRDefault="00842E0F">
            <w:r>
              <w:t>15.5</w:t>
            </w:r>
          </w:p>
        </w:tc>
        <w:tc>
          <w:tcPr>
            <w:tcW w:w="8608" w:type="dxa"/>
          </w:tcPr>
          <w:p w14:paraId="451BB838" w14:textId="77777777" w:rsidR="00C617E6" w:rsidRDefault="00842E0F">
            <w:r>
              <w:t>RRS A5.3 will apply.</w:t>
            </w:r>
          </w:p>
        </w:tc>
      </w:tr>
      <w:tr w:rsidR="00C617E6" w14:paraId="37845DB1" w14:textId="77777777">
        <w:tc>
          <w:tcPr>
            <w:tcW w:w="1022" w:type="dxa"/>
          </w:tcPr>
          <w:p w14:paraId="1C1C096B" w14:textId="77777777" w:rsidR="00C617E6" w:rsidRDefault="00842E0F">
            <w:pPr>
              <w:rPr>
                <w:b/>
              </w:rPr>
            </w:pPr>
            <w:r>
              <w:rPr>
                <w:b/>
              </w:rPr>
              <w:t>16</w:t>
            </w:r>
          </w:p>
        </w:tc>
        <w:tc>
          <w:tcPr>
            <w:tcW w:w="8608" w:type="dxa"/>
          </w:tcPr>
          <w:p w14:paraId="7AA2181F" w14:textId="77777777" w:rsidR="00C617E6" w:rsidRDefault="00842E0F">
            <w:pPr>
              <w:rPr>
                <w:b/>
              </w:rPr>
            </w:pPr>
            <w:r>
              <w:rPr>
                <w:b/>
              </w:rPr>
              <w:t>SUPPORT PERSON VESSELS</w:t>
            </w:r>
          </w:p>
        </w:tc>
      </w:tr>
      <w:tr w:rsidR="00C617E6" w14:paraId="584ECB76" w14:textId="77777777">
        <w:tc>
          <w:tcPr>
            <w:tcW w:w="1022" w:type="dxa"/>
          </w:tcPr>
          <w:p w14:paraId="6C0B0FA9" w14:textId="77777777" w:rsidR="00C617E6" w:rsidRDefault="00842E0F">
            <w:r>
              <w:t>16.1</w:t>
            </w:r>
          </w:p>
        </w:tc>
        <w:tc>
          <w:tcPr>
            <w:tcW w:w="8608" w:type="dxa"/>
          </w:tcPr>
          <w:p w14:paraId="7F64C7B8" w14:textId="254F1BAA" w:rsidR="00C617E6" w:rsidRDefault="00842E0F">
            <w:r>
              <w:t xml:space="preserve">[DP] Support person vessels shall </w:t>
            </w:r>
            <w:r w:rsidR="003676D0">
              <w:t xml:space="preserve">may </w:t>
            </w:r>
            <w:r>
              <w:t xml:space="preserve">be registered with the OA via the Online Entry System available from the </w:t>
            </w:r>
            <w:hyperlink r:id="rId16">
              <w:r>
                <w:rPr>
                  <w:color w:val="1155CC"/>
                  <w:u w:val="single"/>
                </w:rPr>
                <w:t>9ernsw.ourclubadmin.com/view-</w:t>
              </w:r>
              <w:proofErr w:type="spellStart"/>
              <w:r>
                <w:rPr>
                  <w:color w:val="1155CC"/>
                  <w:u w:val="single"/>
                </w:rPr>
                <w:t>events.php</w:t>
              </w:r>
              <w:proofErr w:type="spellEnd"/>
            </w:hyperlink>
            <w:r>
              <w:t>.</w:t>
            </w:r>
            <w:r w:rsidR="003676D0">
              <w:t xml:space="preserve"> Or at the WSC </w:t>
            </w:r>
            <w:r w:rsidR="00FD257C">
              <w:t xml:space="preserve">prior to briefing </w:t>
            </w:r>
          </w:p>
        </w:tc>
      </w:tr>
      <w:tr w:rsidR="00C617E6" w14:paraId="7D6DA970" w14:textId="77777777">
        <w:tc>
          <w:tcPr>
            <w:tcW w:w="1022" w:type="dxa"/>
          </w:tcPr>
          <w:p w14:paraId="61E0642D" w14:textId="77777777" w:rsidR="00C617E6" w:rsidRDefault="00842E0F">
            <w:r>
              <w:t>16.2</w:t>
            </w:r>
          </w:p>
        </w:tc>
        <w:tc>
          <w:tcPr>
            <w:tcW w:w="8608" w:type="dxa"/>
          </w:tcPr>
          <w:p w14:paraId="78700B47" w14:textId="77777777" w:rsidR="00C617E6" w:rsidRDefault="00842E0F">
            <w:r>
              <w:t xml:space="preserve">[DP] Team leaders, coaches and other support personnel shall stay outside areas where boats are racing from the time of the Preparatory Signal until all </w:t>
            </w:r>
            <w:r>
              <w:lastRenderedPageBreak/>
              <w:t>boats have finished or retired or the Race Committee signals a postponement, general recall or abandonment unless providing assistance to a boat in distress. The race area shall include an area 50m below the start line and 50m above the top mark.</w:t>
            </w:r>
          </w:p>
        </w:tc>
      </w:tr>
      <w:tr w:rsidR="00C617E6" w14:paraId="46C1DDDB" w14:textId="77777777">
        <w:tc>
          <w:tcPr>
            <w:tcW w:w="1022" w:type="dxa"/>
          </w:tcPr>
          <w:p w14:paraId="730A1742" w14:textId="77777777" w:rsidR="00C617E6" w:rsidRDefault="00842E0F">
            <w:r>
              <w:lastRenderedPageBreak/>
              <w:t>16.3</w:t>
            </w:r>
          </w:p>
        </w:tc>
        <w:tc>
          <w:tcPr>
            <w:tcW w:w="8608" w:type="dxa"/>
          </w:tcPr>
          <w:p w14:paraId="652B3CA1" w14:textId="77777777" w:rsidR="00C617E6" w:rsidRDefault="00842E0F">
            <w:r>
              <w:t>[DP] All coach and support boats shall monitor the VHF channel nominated in the Sailing Instructions or advised during the competitor briefing while on water.</w:t>
            </w:r>
          </w:p>
        </w:tc>
      </w:tr>
      <w:tr w:rsidR="00C617E6" w14:paraId="0DBE1AEA" w14:textId="77777777">
        <w:tc>
          <w:tcPr>
            <w:tcW w:w="1022" w:type="dxa"/>
          </w:tcPr>
          <w:p w14:paraId="1668ED95" w14:textId="77777777" w:rsidR="00C617E6" w:rsidRDefault="00842E0F">
            <w:r>
              <w:t>16.4</w:t>
            </w:r>
          </w:p>
        </w:tc>
        <w:tc>
          <w:tcPr>
            <w:tcW w:w="8608" w:type="dxa"/>
          </w:tcPr>
          <w:p w14:paraId="526F2A7F" w14:textId="77777777" w:rsidR="00C617E6" w:rsidRDefault="00842E0F">
            <w:r>
              <w:t xml:space="preserve">[DP] All coach and support boats shall render assistance when and as directed by the Race Officer.  When the Committee Vessel displays code flag ‘V’, all support boats must remain on water and provide safety assistance until such time that code flag ‘V’ is lowered. </w:t>
            </w:r>
          </w:p>
        </w:tc>
      </w:tr>
      <w:tr w:rsidR="00C617E6" w14:paraId="76FB56F2" w14:textId="77777777">
        <w:tc>
          <w:tcPr>
            <w:tcW w:w="1022" w:type="dxa"/>
          </w:tcPr>
          <w:p w14:paraId="511B2F24" w14:textId="77777777" w:rsidR="00C617E6" w:rsidRDefault="00842E0F">
            <w:r>
              <w:t>16.5</w:t>
            </w:r>
          </w:p>
        </w:tc>
        <w:tc>
          <w:tcPr>
            <w:tcW w:w="8608" w:type="dxa"/>
          </w:tcPr>
          <w:p w14:paraId="1AEC5165" w14:textId="77777777" w:rsidR="00C617E6" w:rsidRDefault="00842E0F">
            <w:r>
              <w:t>[DP] Support boats should take care to proceed at a speed that does not generate excessive wake which might cause interference to competitors.</w:t>
            </w:r>
          </w:p>
        </w:tc>
      </w:tr>
      <w:tr w:rsidR="00C617E6" w14:paraId="3CB898B6" w14:textId="77777777">
        <w:tc>
          <w:tcPr>
            <w:tcW w:w="1022" w:type="dxa"/>
          </w:tcPr>
          <w:p w14:paraId="23437827" w14:textId="77777777" w:rsidR="00C617E6" w:rsidRDefault="00842E0F">
            <w:r>
              <w:t>16.5</w:t>
            </w:r>
          </w:p>
        </w:tc>
        <w:tc>
          <w:tcPr>
            <w:tcW w:w="8608" w:type="dxa"/>
          </w:tcPr>
          <w:p w14:paraId="6E653BEB" w14:textId="77777777" w:rsidR="00C617E6" w:rsidRDefault="00842E0F">
            <w:r>
              <w:t xml:space="preserve">Failure to comply with these provisions may result in the protest committee disqualifying any vessels supported by that vessel from that day’s races. </w:t>
            </w:r>
          </w:p>
        </w:tc>
      </w:tr>
      <w:tr w:rsidR="00C617E6" w14:paraId="717B32BD" w14:textId="77777777">
        <w:tc>
          <w:tcPr>
            <w:tcW w:w="1022" w:type="dxa"/>
          </w:tcPr>
          <w:p w14:paraId="10C75F27" w14:textId="77777777" w:rsidR="00C617E6" w:rsidRDefault="00842E0F">
            <w:pPr>
              <w:rPr>
                <w:b/>
              </w:rPr>
            </w:pPr>
            <w:r>
              <w:rPr>
                <w:b/>
              </w:rPr>
              <w:t>17</w:t>
            </w:r>
          </w:p>
        </w:tc>
        <w:tc>
          <w:tcPr>
            <w:tcW w:w="8608" w:type="dxa"/>
          </w:tcPr>
          <w:p w14:paraId="4B9A1743" w14:textId="77777777" w:rsidR="00C617E6" w:rsidRDefault="00842E0F">
            <w:pPr>
              <w:rPr>
                <w:b/>
              </w:rPr>
            </w:pPr>
            <w:r>
              <w:rPr>
                <w:b/>
              </w:rPr>
              <w:t>CHARTERED OR LOANED BOATS</w:t>
            </w:r>
          </w:p>
        </w:tc>
      </w:tr>
      <w:tr w:rsidR="00C617E6" w14:paraId="5CD2BE26" w14:textId="77777777">
        <w:tc>
          <w:tcPr>
            <w:tcW w:w="1022" w:type="dxa"/>
          </w:tcPr>
          <w:p w14:paraId="1E566EDA" w14:textId="77777777" w:rsidR="00C617E6" w:rsidRDefault="00842E0F">
            <w:r>
              <w:t>17.1</w:t>
            </w:r>
          </w:p>
          <w:p w14:paraId="74E77423" w14:textId="77777777" w:rsidR="00C617E6" w:rsidRDefault="00C617E6"/>
        </w:tc>
        <w:tc>
          <w:tcPr>
            <w:tcW w:w="8608" w:type="dxa"/>
          </w:tcPr>
          <w:p w14:paraId="6E5F65D6" w14:textId="77777777" w:rsidR="00C617E6" w:rsidRDefault="00842E0F">
            <w:r>
              <w:t xml:space="preserve">[DP] A chartered or loaned boat may carry national letters or a sail number in contravention of her class rules, provided that the race committee has approved her sail identification before the first race.  </w:t>
            </w:r>
          </w:p>
        </w:tc>
      </w:tr>
      <w:tr w:rsidR="00C617E6" w14:paraId="6F40773D" w14:textId="77777777">
        <w:tc>
          <w:tcPr>
            <w:tcW w:w="1022" w:type="dxa"/>
          </w:tcPr>
          <w:p w14:paraId="1BD597F1" w14:textId="77777777" w:rsidR="00C617E6" w:rsidRDefault="00842E0F">
            <w:pPr>
              <w:rPr>
                <w:b/>
              </w:rPr>
            </w:pPr>
            <w:r>
              <w:rPr>
                <w:b/>
              </w:rPr>
              <w:t>18</w:t>
            </w:r>
          </w:p>
        </w:tc>
        <w:tc>
          <w:tcPr>
            <w:tcW w:w="8608" w:type="dxa"/>
          </w:tcPr>
          <w:p w14:paraId="6C32ADBF" w14:textId="77777777" w:rsidR="00C617E6" w:rsidRDefault="00842E0F">
            <w:pPr>
              <w:rPr>
                <w:b/>
              </w:rPr>
            </w:pPr>
            <w:r>
              <w:rPr>
                <w:b/>
              </w:rPr>
              <w:t>BERTHING</w:t>
            </w:r>
          </w:p>
        </w:tc>
      </w:tr>
      <w:tr w:rsidR="00C617E6" w14:paraId="0C0634AA" w14:textId="77777777">
        <w:tc>
          <w:tcPr>
            <w:tcW w:w="1022" w:type="dxa"/>
          </w:tcPr>
          <w:p w14:paraId="172B4CEF" w14:textId="77777777" w:rsidR="00C617E6" w:rsidRDefault="00842E0F">
            <w:r>
              <w:t xml:space="preserve">18.1 </w:t>
            </w:r>
          </w:p>
        </w:tc>
        <w:tc>
          <w:tcPr>
            <w:tcW w:w="8608" w:type="dxa"/>
          </w:tcPr>
          <w:p w14:paraId="73332458" w14:textId="77777777" w:rsidR="00C617E6" w:rsidRDefault="00842E0F">
            <w:r>
              <w:t xml:space="preserve">[DP] Boats shall be kept in their assigned places while in the boat park. </w:t>
            </w:r>
          </w:p>
        </w:tc>
      </w:tr>
    </w:tbl>
    <w:p w14:paraId="651F186D" w14:textId="77777777" w:rsidR="00C617E6" w:rsidRDefault="00C617E6"/>
    <w:tbl>
      <w:tblPr>
        <w:tblStyle w:val="a8"/>
        <w:tblW w:w="963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022"/>
        <w:gridCol w:w="8608"/>
      </w:tblGrid>
      <w:tr w:rsidR="00C617E6" w14:paraId="56518550" w14:textId="77777777">
        <w:tc>
          <w:tcPr>
            <w:tcW w:w="1022" w:type="dxa"/>
          </w:tcPr>
          <w:p w14:paraId="74F8F00D" w14:textId="77777777" w:rsidR="00C617E6" w:rsidRDefault="00842E0F">
            <w:pPr>
              <w:rPr>
                <w:b/>
              </w:rPr>
            </w:pPr>
            <w:r>
              <w:rPr>
                <w:b/>
              </w:rPr>
              <w:t>19</w:t>
            </w:r>
          </w:p>
        </w:tc>
        <w:tc>
          <w:tcPr>
            <w:tcW w:w="8608" w:type="dxa"/>
          </w:tcPr>
          <w:p w14:paraId="0D1E167E" w14:textId="77777777" w:rsidR="00C617E6" w:rsidRDefault="00842E0F">
            <w:pPr>
              <w:rPr>
                <w:b/>
              </w:rPr>
            </w:pPr>
            <w:r>
              <w:rPr>
                <w:b/>
              </w:rPr>
              <w:t>COVID SAFE SAILING</w:t>
            </w:r>
          </w:p>
        </w:tc>
      </w:tr>
      <w:tr w:rsidR="00C617E6" w14:paraId="391CD623" w14:textId="77777777">
        <w:tc>
          <w:tcPr>
            <w:tcW w:w="1022" w:type="dxa"/>
          </w:tcPr>
          <w:p w14:paraId="107427FB" w14:textId="77777777" w:rsidR="00C617E6" w:rsidRDefault="00842E0F">
            <w:r>
              <w:t>19.1</w:t>
            </w:r>
          </w:p>
        </w:tc>
        <w:tc>
          <w:tcPr>
            <w:tcW w:w="8608" w:type="dxa"/>
          </w:tcPr>
          <w:p w14:paraId="532E7A76" w14:textId="77777777" w:rsidR="00C617E6" w:rsidRDefault="00842E0F">
            <w:r>
              <w:t>[NP] All persons attending each event will be required to comply with any COVID safe procedures put in place by the relevant OA. Such procedures will be published prior to the event and will also be prominently displayed at each host club. The event will be conducted in accordance with NSW Public Health Orders.</w:t>
            </w:r>
          </w:p>
        </w:tc>
      </w:tr>
      <w:tr w:rsidR="00C617E6" w14:paraId="749ACCC3" w14:textId="77777777">
        <w:tc>
          <w:tcPr>
            <w:tcW w:w="1022" w:type="dxa"/>
          </w:tcPr>
          <w:p w14:paraId="224FCB51" w14:textId="77777777" w:rsidR="00C617E6" w:rsidRDefault="00842E0F">
            <w:pPr>
              <w:rPr>
                <w:b/>
              </w:rPr>
            </w:pPr>
            <w:r>
              <w:rPr>
                <w:b/>
              </w:rPr>
              <w:t>20</w:t>
            </w:r>
          </w:p>
        </w:tc>
        <w:tc>
          <w:tcPr>
            <w:tcW w:w="8608" w:type="dxa"/>
          </w:tcPr>
          <w:p w14:paraId="6A37AAA8" w14:textId="77777777" w:rsidR="00C617E6" w:rsidRDefault="00842E0F">
            <w:pPr>
              <w:rPr>
                <w:b/>
              </w:rPr>
            </w:pPr>
            <w:r>
              <w:rPr>
                <w:b/>
              </w:rPr>
              <w:t xml:space="preserve">RISK STATEMENT </w:t>
            </w:r>
          </w:p>
        </w:tc>
      </w:tr>
      <w:tr w:rsidR="00C617E6" w14:paraId="39746A51" w14:textId="77777777">
        <w:tc>
          <w:tcPr>
            <w:tcW w:w="1022" w:type="dxa"/>
          </w:tcPr>
          <w:p w14:paraId="71AE5DF5" w14:textId="77777777" w:rsidR="00C617E6" w:rsidRDefault="00842E0F">
            <w:r>
              <w:t xml:space="preserve">20.1 </w:t>
            </w:r>
          </w:p>
        </w:tc>
        <w:tc>
          <w:tcPr>
            <w:tcW w:w="8608" w:type="dxa"/>
          </w:tcPr>
          <w:p w14:paraId="4957696E" w14:textId="77777777" w:rsidR="00C617E6" w:rsidRDefault="00842E0F">
            <w:r>
              <w:t xml:space="preserve">RRS 3 states: ‘The responsibility for a boat’s decision to participate in a race or to continue to race is hers alone.’  By participating in this event each competitor agrees and acknowledges that sailing is a potentially dangerous activity with inherent risks.  These risks include strong winds and rough seas, sudden changes in weather, failure of equipment, boat handling errors, poor seamanship by other boats, loss of balance on an unstable platform and fatigue resulting in increased risk of injury.  Inherent in the sport of sailing is the risk of permanent, catastrophic injury or death by drowning, trauma, hypothermia or other causes.  </w:t>
            </w:r>
          </w:p>
        </w:tc>
      </w:tr>
      <w:tr w:rsidR="00C617E6" w14:paraId="721C95C1" w14:textId="77777777">
        <w:tc>
          <w:tcPr>
            <w:tcW w:w="1022" w:type="dxa"/>
          </w:tcPr>
          <w:p w14:paraId="421F7899" w14:textId="77777777" w:rsidR="00C617E6" w:rsidRDefault="00842E0F">
            <w:r>
              <w:t>20.2</w:t>
            </w:r>
          </w:p>
        </w:tc>
        <w:tc>
          <w:tcPr>
            <w:tcW w:w="8608" w:type="dxa"/>
          </w:tcPr>
          <w:p w14:paraId="4C6250E2" w14:textId="77777777" w:rsidR="00C617E6" w:rsidRDefault="00842E0F">
            <w:r>
              <w:t>This Risk Warning is issued, pursuant to the Civil Liability Act 2002, to all persons wishing to participate in the sailing activities conducted by the OA.</w:t>
            </w:r>
          </w:p>
          <w:p w14:paraId="72C5DCFE" w14:textId="77777777" w:rsidR="00C617E6" w:rsidRDefault="00842E0F">
            <w:r>
              <w:t xml:space="preserve">Participants are warned that, regardless of the precautions, which might be taken by reasonable and experienced persons, sailing can be a dangerous pursuit and participants are exposed to significant risk of property damage, physical harm and possibly death. As an indication, these risks may include, but are not limited to:  </w:t>
            </w:r>
          </w:p>
          <w:p w14:paraId="2BBBF5E2" w14:textId="77777777" w:rsidR="00C617E6" w:rsidRDefault="00842E0F">
            <w:pPr>
              <w:numPr>
                <w:ilvl w:val="0"/>
                <w:numId w:val="1"/>
              </w:numPr>
            </w:pPr>
            <w:r>
              <w:t>The extremes of weather and sea conditions.</w:t>
            </w:r>
          </w:p>
          <w:p w14:paraId="64D4B172" w14:textId="77777777" w:rsidR="00C617E6" w:rsidRDefault="00842E0F">
            <w:pPr>
              <w:numPr>
                <w:ilvl w:val="0"/>
                <w:numId w:val="1"/>
              </w:numPr>
            </w:pPr>
            <w:r>
              <w:t>The potential that control of vessels may be lost, resulting in collision with objects and other vessels.</w:t>
            </w:r>
          </w:p>
          <w:p w14:paraId="4EA85428" w14:textId="77777777" w:rsidR="00C617E6" w:rsidRDefault="00842E0F">
            <w:pPr>
              <w:numPr>
                <w:ilvl w:val="0"/>
                <w:numId w:val="1"/>
              </w:numPr>
            </w:pPr>
            <w:r>
              <w:t>The sudden movement of the vessel at any time and the possibility that participants may fall or be thrown overboard, resulting in drowning.</w:t>
            </w:r>
          </w:p>
          <w:p w14:paraId="2AB15208" w14:textId="77777777" w:rsidR="00C617E6" w:rsidRDefault="00842E0F">
            <w:pPr>
              <w:numPr>
                <w:ilvl w:val="0"/>
                <w:numId w:val="1"/>
              </w:numPr>
            </w:pPr>
            <w:r>
              <w:t>The possibility that participants may be injured by equipment on the vessel.</w:t>
            </w:r>
          </w:p>
          <w:p w14:paraId="6FA4CC07" w14:textId="77777777" w:rsidR="00C617E6" w:rsidRDefault="00842E0F">
            <w:pPr>
              <w:numPr>
                <w:ilvl w:val="0"/>
                <w:numId w:val="1"/>
              </w:numPr>
            </w:pPr>
            <w:r>
              <w:t>The absence of immediate medical care and the likelihood that significant delays may occur when medical care is available.</w:t>
            </w:r>
          </w:p>
          <w:p w14:paraId="2034218E" w14:textId="77777777" w:rsidR="00C617E6" w:rsidRDefault="00842E0F">
            <w:pPr>
              <w:numPr>
                <w:ilvl w:val="0"/>
                <w:numId w:val="1"/>
              </w:numPr>
            </w:pPr>
            <w:r>
              <w:t>Exposure to the elements for extended periods.</w:t>
            </w:r>
          </w:p>
          <w:p w14:paraId="0AF8058D" w14:textId="77777777" w:rsidR="00C617E6" w:rsidRDefault="00842E0F">
            <w:pPr>
              <w:numPr>
                <w:ilvl w:val="0"/>
                <w:numId w:val="1"/>
              </w:numPr>
            </w:pPr>
            <w:r>
              <w:lastRenderedPageBreak/>
              <w:t>The possible presence of dangerous marine life.</w:t>
            </w:r>
          </w:p>
          <w:p w14:paraId="67F9B834" w14:textId="77777777" w:rsidR="00C617E6" w:rsidRDefault="00842E0F">
            <w:r>
              <w:t>The OA also warns participants that regardless of their best intentions, they may be unable to render assistance to participants who are in distress. Participants are warned to consider the above risks and all other risks before deciding to participate in any sailing event with the OA</w:t>
            </w:r>
          </w:p>
        </w:tc>
      </w:tr>
      <w:tr w:rsidR="00C617E6" w14:paraId="31DF66FA" w14:textId="77777777">
        <w:tc>
          <w:tcPr>
            <w:tcW w:w="1022" w:type="dxa"/>
          </w:tcPr>
          <w:p w14:paraId="4DA9F869" w14:textId="77777777" w:rsidR="00C617E6" w:rsidRDefault="00842E0F">
            <w:pPr>
              <w:rPr>
                <w:b/>
              </w:rPr>
            </w:pPr>
            <w:r>
              <w:rPr>
                <w:b/>
              </w:rPr>
              <w:lastRenderedPageBreak/>
              <w:t>21</w:t>
            </w:r>
          </w:p>
        </w:tc>
        <w:tc>
          <w:tcPr>
            <w:tcW w:w="8608" w:type="dxa"/>
          </w:tcPr>
          <w:p w14:paraId="0CABB22F" w14:textId="77777777" w:rsidR="00C617E6" w:rsidRDefault="00842E0F">
            <w:pPr>
              <w:rPr>
                <w:b/>
              </w:rPr>
            </w:pPr>
            <w:r>
              <w:rPr>
                <w:b/>
              </w:rPr>
              <w:t>MEDIA RIGHTS</w:t>
            </w:r>
          </w:p>
        </w:tc>
      </w:tr>
      <w:tr w:rsidR="00C617E6" w14:paraId="5C2CDA18" w14:textId="77777777">
        <w:tc>
          <w:tcPr>
            <w:tcW w:w="1022" w:type="dxa"/>
          </w:tcPr>
          <w:p w14:paraId="627E5D9C" w14:textId="77777777" w:rsidR="00C617E6" w:rsidRDefault="00842E0F">
            <w:r>
              <w:t>21.1</w:t>
            </w:r>
          </w:p>
        </w:tc>
        <w:tc>
          <w:tcPr>
            <w:tcW w:w="8608" w:type="dxa"/>
          </w:tcPr>
          <w:p w14:paraId="24DA0CE1" w14:textId="77777777" w:rsidR="00C617E6" w:rsidRDefault="00842E0F">
            <w:r>
              <w:t xml:space="preserve">In participating in the Event, a competitor automatically grants to the OA and the sponsors of the Event, the right in perpetuity, to make use and show, from time to time and at their discretion, any motion pictures, still motion pictures and live taped or filmed television, digital images and other reproductions of him / her during the period of the competition for the said Event in which the competitor participates and all material related to the said Event without compensation. </w:t>
            </w:r>
          </w:p>
        </w:tc>
      </w:tr>
      <w:tr w:rsidR="00C617E6" w14:paraId="24240AC6" w14:textId="77777777">
        <w:tc>
          <w:tcPr>
            <w:tcW w:w="1022" w:type="dxa"/>
          </w:tcPr>
          <w:p w14:paraId="3FB7BA10" w14:textId="77777777" w:rsidR="00C617E6" w:rsidRDefault="00842E0F">
            <w:pPr>
              <w:rPr>
                <w:b/>
              </w:rPr>
            </w:pPr>
            <w:r>
              <w:rPr>
                <w:b/>
              </w:rPr>
              <w:t>22</w:t>
            </w:r>
          </w:p>
        </w:tc>
        <w:tc>
          <w:tcPr>
            <w:tcW w:w="8608" w:type="dxa"/>
          </w:tcPr>
          <w:p w14:paraId="0669CE82" w14:textId="77777777" w:rsidR="00C617E6" w:rsidRDefault="00842E0F">
            <w:pPr>
              <w:rPr>
                <w:b/>
              </w:rPr>
            </w:pPr>
            <w:r>
              <w:rPr>
                <w:b/>
              </w:rPr>
              <w:t>INSURANCE</w:t>
            </w:r>
          </w:p>
        </w:tc>
      </w:tr>
      <w:tr w:rsidR="00C617E6" w14:paraId="0A0F538B" w14:textId="77777777">
        <w:trPr>
          <w:trHeight w:val="642"/>
        </w:trPr>
        <w:tc>
          <w:tcPr>
            <w:tcW w:w="1022" w:type="dxa"/>
          </w:tcPr>
          <w:p w14:paraId="15BE1497" w14:textId="77777777" w:rsidR="00C617E6" w:rsidRDefault="00842E0F">
            <w:r>
              <w:t xml:space="preserve">22.1 </w:t>
            </w:r>
          </w:p>
        </w:tc>
        <w:tc>
          <w:tcPr>
            <w:tcW w:w="8608" w:type="dxa"/>
          </w:tcPr>
          <w:p w14:paraId="3828A359" w14:textId="77777777" w:rsidR="00C617E6" w:rsidRDefault="00842E0F">
            <w:r>
              <w:t xml:space="preserve">Each participating boat shall be insured with valid third-party liability insurance with a minimum cover of AUD$10,000,000 (ten million) per incident or the equivalent. </w:t>
            </w:r>
          </w:p>
        </w:tc>
      </w:tr>
      <w:tr w:rsidR="00C617E6" w14:paraId="4A3E8A56" w14:textId="77777777">
        <w:tc>
          <w:tcPr>
            <w:tcW w:w="1022" w:type="dxa"/>
          </w:tcPr>
          <w:p w14:paraId="0904B68B" w14:textId="77777777" w:rsidR="00C617E6" w:rsidRDefault="00842E0F">
            <w:pPr>
              <w:rPr>
                <w:b/>
              </w:rPr>
            </w:pPr>
            <w:r>
              <w:rPr>
                <w:b/>
              </w:rPr>
              <w:t>23</w:t>
            </w:r>
          </w:p>
        </w:tc>
        <w:tc>
          <w:tcPr>
            <w:tcW w:w="8608" w:type="dxa"/>
          </w:tcPr>
          <w:p w14:paraId="14DBAB12" w14:textId="77777777" w:rsidR="00C617E6" w:rsidRDefault="00842E0F">
            <w:pPr>
              <w:rPr>
                <w:b/>
              </w:rPr>
            </w:pPr>
            <w:r>
              <w:rPr>
                <w:b/>
              </w:rPr>
              <w:t>PRIZES</w:t>
            </w:r>
          </w:p>
        </w:tc>
      </w:tr>
      <w:tr w:rsidR="00C617E6" w14:paraId="5DC73313" w14:textId="77777777">
        <w:tc>
          <w:tcPr>
            <w:tcW w:w="1022" w:type="dxa"/>
          </w:tcPr>
          <w:p w14:paraId="5C4DD2F1" w14:textId="77777777" w:rsidR="00C617E6" w:rsidRDefault="00842E0F">
            <w:r>
              <w:t>23.1</w:t>
            </w:r>
          </w:p>
        </w:tc>
        <w:tc>
          <w:tcPr>
            <w:tcW w:w="8608" w:type="dxa"/>
          </w:tcPr>
          <w:p w14:paraId="30A24F41" w14:textId="77777777" w:rsidR="00C617E6" w:rsidRDefault="00842E0F">
            <w:r>
              <w:t xml:space="preserve">Prizes will be awarded at the discretion of the Organising Authority.  </w:t>
            </w:r>
          </w:p>
        </w:tc>
      </w:tr>
      <w:tr w:rsidR="00C617E6" w14:paraId="25D6909B" w14:textId="77777777">
        <w:tc>
          <w:tcPr>
            <w:tcW w:w="1022" w:type="dxa"/>
          </w:tcPr>
          <w:p w14:paraId="3DFF3E2A" w14:textId="77777777" w:rsidR="00C617E6" w:rsidRDefault="00842E0F">
            <w:pPr>
              <w:rPr>
                <w:b/>
              </w:rPr>
            </w:pPr>
            <w:r>
              <w:rPr>
                <w:b/>
              </w:rPr>
              <w:t>24</w:t>
            </w:r>
          </w:p>
        </w:tc>
        <w:tc>
          <w:tcPr>
            <w:tcW w:w="8608" w:type="dxa"/>
          </w:tcPr>
          <w:p w14:paraId="04009812" w14:textId="77777777" w:rsidR="00C617E6" w:rsidRDefault="00842E0F">
            <w:pPr>
              <w:rPr>
                <w:b/>
              </w:rPr>
            </w:pPr>
            <w:r>
              <w:rPr>
                <w:b/>
              </w:rPr>
              <w:t>FURTHER INFORMATION</w:t>
            </w:r>
          </w:p>
        </w:tc>
      </w:tr>
      <w:tr w:rsidR="00C617E6" w14:paraId="5E2854E9" w14:textId="77777777">
        <w:tc>
          <w:tcPr>
            <w:tcW w:w="1022" w:type="dxa"/>
          </w:tcPr>
          <w:p w14:paraId="33764846" w14:textId="77777777" w:rsidR="00C617E6" w:rsidRDefault="00842E0F">
            <w:r>
              <w:t xml:space="preserve">24.1 </w:t>
            </w:r>
          </w:p>
        </w:tc>
        <w:tc>
          <w:tcPr>
            <w:tcW w:w="8608" w:type="dxa"/>
          </w:tcPr>
          <w:p w14:paraId="5BBF8796" w14:textId="77777777" w:rsidR="00C617E6" w:rsidRDefault="00842E0F">
            <w:r>
              <w:t>For further information please contact The NSW and ACT 9er Association of NSW</w:t>
            </w:r>
          </w:p>
          <w:p w14:paraId="5DC15D62" w14:textId="77777777" w:rsidR="00C617E6" w:rsidRDefault="00842E0F">
            <w:r>
              <w:t>Email: sail@9ernsw.org</w:t>
            </w:r>
          </w:p>
        </w:tc>
      </w:tr>
    </w:tbl>
    <w:p w14:paraId="4C4E6674" w14:textId="77777777" w:rsidR="00C617E6" w:rsidRDefault="00842E0F">
      <w:r>
        <w:br w:type="page"/>
      </w:r>
    </w:p>
    <w:p w14:paraId="76BD5AFC" w14:textId="77777777" w:rsidR="00C617E6" w:rsidRDefault="00842E0F">
      <w:r>
        <w:lastRenderedPageBreak/>
        <w:t>ADDENDUM 1</w:t>
      </w:r>
    </w:p>
    <w:p w14:paraId="31C6D734" w14:textId="66E50EE3" w:rsidR="00C617E6" w:rsidRDefault="00C617E6"/>
    <w:p w14:paraId="343AC367" w14:textId="77777777" w:rsidR="00C617E6" w:rsidRDefault="00C617E6"/>
    <w:p w14:paraId="4D671445" w14:textId="77777777" w:rsidR="00C617E6" w:rsidRDefault="00842E0F">
      <w:r>
        <w:t>ADDENDUM 2</w:t>
      </w:r>
    </w:p>
    <w:p w14:paraId="06816A58" w14:textId="77777777" w:rsidR="00C617E6" w:rsidRDefault="00842E0F">
      <w:r>
        <w:t>Racing Areas</w:t>
      </w:r>
    </w:p>
    <w:p w14:paraId="2DD96C31" w14:textId="77777777" w:rsidR="00C617E6" w:rsidRDefault="00C617E6"/>
    <w:p w14:paraId="09184C73" w14:textId="7AB99A4D" w:rsidR="00C617E6" w:rsidRDefault="00C617E6"/>
    <w:sectPr w:rsidR="00C617E6">
      <w:headerReference w:type="even" r:id="rId17"/>
      <w:headerReference w:type="default" r:id="rId18"/>
      <w:footerReference w:type="even" r:id="rId19"/>
      <w:footerReference w:type="default" r:id="rId20"/>
      <w:headerReference w:type="first" r:id="rId21"/>
      <w:footerReference w:type="first" r:id="rId22"/>
      <w:pgSz w:w="11906" w:h="16838"/>
      <w:pgMar w:top="426" w:right="1137" w:bottom="851" w:left="1137" w:header="0" w:footer="54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EFDCEA" w14:textId="77777777" w:rsidR="00EC3A5C" w:rsidRDefault="00EC3A5C">
      <w:r>
        <w:separator/>
      </w:r>
    </w:p>
  </w:endnote>
  <w:endnote w:type="continuationSeparator" w:id="0">
    <w:p w14:paraId="1B0E6025" w14:textId="77777777" w:rsidR="00EC3A5C" w:rsidRDefault="00EC3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34BE3" w14:textId="77777777" w:rsidR="00C617E6" w:rsidRDefault="00C617E6">
    <w:pPr>
      <w:pBdr>
        <w:top w:val="nil"/>
        <w:left w:val="nil"/>
        <w:bottom w:val="nil"/>
        <w:right w:val="nil"/>
        <w:between w:val="nil"/>
      </w:pBdr>
      <w:tabs>
        <w:tab w:val="center" w:pos="4513"/>
        <w:tab w:val="right" w:pos="902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794C8" w14:textId="77777777" w:rsidR="00C617E6" w:rsidRDefault="00C617E6">
    <w:pPr>
      <w:pBdr>
        <w:top w:val="nil"/>
        <w:left w:val="nil"/>
        <w:bottom w:val="nil"/>
        <w:right w:val="nil"/>
        <w:between w:val="nil"/>
      </w:pBdr>
      <w:tabs>
        <w:tab w:val="center" w:pos="4513"/>
        <w:tab w:val="right" w:pos="9026"/>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0F36F" w14:textId="77777777" w:rsidR="00C617E6" w:rsidRDefault="00C617E6">
    <w:pPr>
      <w:pBdr>
        <w:top w:val="nil"/>
        <w:left w:val="nil"/>
        <w:bottom w:val="nil"/>
        <w:right w:val="nil"/>
        <w:between w:val="nil"/>
      </w:pBdr>
      <w:tabs>
        <w:tab w:val="center" w:pos="4513"/>
        <w:tab w:val="right" w:pos="9026"/>
      </w:tabs>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ABD18" w14:textId="77777777" w:rsidR="00EC3A5C" w:rsidRDefault="00EC3A5C">
      <w:r>
        <w:separator/>
      </w:r>
    </w:p>
  </w:footnote>
  <w:footnote w:type="continuationSeparator" w:id="0">
    <w:p w14:paraId="53FCF7BF" w14:textId="77777777" w:rsidR="00EC3A5C" w:rsidRDefault="00EC3A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312F5" w14:textId="77777777" w:rsidR="00C617E6" w:rsidRDefault="00C617E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E45E3" w14:textId="77777777" w:rsidR="00C617E6" w:rsidRDefault="00C617E6">
    <w:pPr>
      <w:pBdr>
        <w:top w:val="nil"/>
        <w:left w:val="nil"/>
        <w:bottom w:val="nil"/>
        <w:right w:val="nil"/>
        <w:between w:val="nil"/>
      </w:pBdr>
      <w:tabs>
        <w:tab w:val="center" w:pos="4513"/>
        <w:tab w:val="right" w:pos="9026"/>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28CA1" w14:textId="77777777" w:rsidR="00C617E6" w:rsidRDefault="00C617E6">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EB1CAF"/>
    <w:multiLevelType w:val="multilevel"/>
    <w:tmpl w:val="12E2BD60"/>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 w15:restartNumberingAfterBreak="0">
    <w:nsid w:val="7A9329C6"/>
    <w:multiLevelType w:val="multilevel"/>
    <w:tmpl w:val="820EF8D4"/>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16cid:durableId="2114395413">
    <w:abstractNumId w:val="1"/>
  </w:num>
  <w:num w:numId="2" w16cid:durableId="1672640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7E6"/>
    <w:rsid w:val="0003213C"/>
    <w:rsid w:val="00077D37"/>
    <w:rsid w:val="000C20DC"/>
    <w:rsid w:val="001116EC"/>
    <w:rsid w:val="00245B47"/>
    <w:rsid w:val="002A756D"/>
    <w:rsid w:val="002C241C"/>
    <w:rsid w:val="0036745E"/>
    <w:rsid w:val="003676D0"/>
    <w:rsid w:val="003835D3"/>
    <w:rsid w:val="003B1B6F"/>
    <w:rsid w:val="003B5B49"/>
    <w:rsid w:val="003E76EE"/>
    <w:rsid w:val="003F33D0"/>
    <w:rsid w:val="004F2C82"/>
    <w:rsid w:val="005038BD"/>
    <w:rsid w:val="00534A1F"/>
    <w:rsid w:val="005A14D8"/>
    <w:rsid w:val="00631286"/>
    <w:rsid w:val="0073672D"/>
    <w:rsid w:val="007A0C0C"/>
    <w:rsid w:val="00842E0F"/>
    <w:rsid w:val="0092554F"/>
    <w:rsid w:val="00940DBA"/>
    <w:rsid w:val="0096353B"/>
    <w:rsid w:val="00994A52"/>
    <w:rsid w:val="009C1343"/>
    <w:rsid w:val="00AB1574"/>
    <w:rsid w:val="00BE035A"/>
    <w:rsid w:val="00C127FA"/>
    <w:rsid w:val="00C34E85"/>
    <w:rsid w:val="00C617E6"/>
    <w:rsid w:val="00CA1EEA"/>
    <w:rsid w:val="00CB1C56"/>
    <w:rsid w:val="00DB3271"/>
    <w:rsid w:val="00E77022"/>
    <w:rsid w:val="00E773A0"/>
    <w:rsid w:val="00EC3A5C"/>
    <w:rsid w:val="00F64FD5"/>
    <w:rsid w:val="00FD257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85817"/>
  <w15:docId w15:val="{52F4A385-8312-4541-8FCB-D33353DB2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GB" w:eastAsia="en-AU"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80" w:after="120"/>
      <w:outlineLvl w:val="0"/>
    </w:pPr>
    <w:rPr>
      <w:b/>
      <w:color w:val="000000"/>
      <w:sz w:val="48"/>
      <w:szCs w:val="48"/>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80"/>
      <w:outlineLvl w:val="1"/>
    </w:pPr>
    <w:rPr>
      <w:b/>
      <w:color w:val="000000"/>
      <w:sz w:val="36"/>
      <w:szCs w:val="36"/>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280" w:after="80"/>
      <w:outlineLvl w:val="2"/>
    </w:pPr>
    <w:rPr>
      <w:b/>
      <w:color w:val="000000"/>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40" w:after="40"/>
      <w:outlineLvl w:val="3"/>
    </w:pPr>
    <w:rPr>
      <w:b/>
      <w:color w:val="000000"/>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20" w:after="40"/>
      <w:outlineLvl w:val="4"/>
    </w:pPr>
    <w:rPr>
      <w:b/>
      <w:color w:val="000000"/>
      <w:sz w:val="22"/>
      <w:szCs w:val="22"/>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00" w:after="40"/>
      <w:outlineLvl w:val="5"/>
    </w:pPr>
    <w:rPr>
      <w:b/>
      <w:color w:val="00000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before="480" w:after="120"/>
    </w:pPr>
    <w:rPr>
      <w:b/>
      <w:color w:val="000000"/>
      <w:sz w:val="72"/>
      <w:szCs w:val="72"/>
    </w:rPr>
  </w:style>
  <w:style w:type="paragraph" w:styleId="Subtitle">
    <w:name w:val="Subtitle"/>
    <w:basedOn w:val="Normal"/>
    <w:next w:val="Normal"/>
    <w:uiPriority w:val="11"/>
    <w:qFormat/>
    <w:pPr>
      <w:keepNext/>
      <w:keepLines/>
      <w:widowControl/>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semiHidden/>
    <w:unhideWhenUsed/>
    <w:rsid w:val="009C13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mhyc.com.au/sailing/"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jpg"/><Relationship Id="rId12" Type="http://schemas.openxmlformats.org/officeDocument/2006/relationships/hyperlink" Target="https://9ernsw.ourclubadmin.com/view-events.php"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9ernsw.ourclubadmin.com/view-events.php"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9ernsw.ourclubadmin.com/view-events.php" TargetMode="External"/><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9ernsw.ourclubadmin.com/view-events.php"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1743</Words>
  <Characters>9939</Characters>
  <Application>Microsoft Office Word</Application>
  <DocSecurity>0</DocSecurity>
  <Lines>82</Lines>
  <Paragraphs>23</Paragraphs>
  <ScaleCrop>false</ScaleCrop>
  <Company/>
  <LinksUpToDate>false</LinksUpToDate>
  <CharactersWithSpaces>11659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 Butterworth</dc:creator>
  <cp:lastModifiedBy>Mat Butterworth</cp:lastModifiedBy>
  <cp:revision>3</cp:revision>
  <dcterms:created xsi:type="dcterms:W3CDTF">2023-04-07T05:09:00Z</dcterms:created>
  <dcterms:modified xsi:type="dcterms:W3CDTF">2023-04-07T05:11:00Z</dcterms:modified>
</cp:coreProperties>
</file>